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3D" w:rsidRPr="00166EE8" w:rsidRDefault="0084733D" w:rsidP="0084733D">
      <w:pPr>
        <w:tabs>
          <w:tab w:val="left" w:pos="4380"/>
        </w:tabs>
        <w:jc w:val="center"/>
      </w:pPr>
      <w:r>
        <w:t>О</w:t>
      </w:r>
      <w:r w:rsidRPr="00166EE8">
        <w:t>ПИСАНИЕ ПРЕДМЕТА ЗАКУПКИ</w:t>
      </w:r>
    </w:p>
    <w:p w:rsidR="0084733D" w:rsidRDefault="0084733D" w:rsidP="0084733D">
      <w:pPr>
        <w:jc w:val="center"/>
      </w:pPr>
      <w:r w:rsidRPr="00166EE8">
        <w:t>ТЕХНИЧЕСКОЕ ЗАДАНИЕ</w:t>
      </w:r>
    </w:p>
    <w:p w:rsidR="00451F36" w:rsidRDefault="00603863" w:rsidP="00603863">
      <w:pPr>
        <w:keepNext/>
        <w:keepLines/>
        <w:overflowPunct w:val="0"/>
        <w:autoSpaceDE w:val="0"/>
        <w:autoSpaceDN w:val="0"/>
        <w:adjustRightInd w:val="0"/>
        <w:jc w:val="both"/>
        <w:textAlignment w:val="baseline"/>
        <w:rPr>
          <w:snapToGrid w:val="0"/>
        </w:rPr>
      </w:pPr>
      <w:r w:rsidRPr="00166EE8">
        <w:rPr>
          <w:snapToGrid w:val="0"/>
        </w:rPr>
        <w:t>На поставку</w:t>
      </w:r>
      <w:r w:rsidR="00451F36">
        <w:rPr>
          <w:snapToGrid w:val="0"/>
        </w:rPr>
        <w:t>:</w:t>
      </w:r>
    </w:p>
    <w:p w:rsidR="00451F36" w:rsidRDefault="00451F36" w:rsidP="00603863">
      <w:pPr>
        <w:keepNext/>
        <w:keepLines/>
        <w:overflowPunct w:val="0"/>
        <w:autoSpaceDE w:val="0"/>
        <w:autoSpaceDN w:val="0"/>
        <w:adjustRightInd w:val="0"/>
        <w:jc w:val="both"/>
        <w:textAlignment w:val="baseline"/>
        <w:rPr>
          <w:snapToGrid w:val="0"/>
        </w:rPr>
      </w:pPr>
      <w:r>
        <w:rPr>
          <w:snapToGrid w:val="0"/>
        </w:rPr>
        <w:t>-</w:t>
      </w:r>
      <w:r w:rsidR="00603863" w:rsidRPr="00166EE8">
        <w:rPr>
          <w:snapToGrid w:val="0"/>
        </w:rPr>
        <w:t xml:space="preserve"> </w:t>
      </w:r>
      <w:r w:rsidR="00603863">
        <w:rPr>
          <w:snapToGrid w:val="0"/>
        </w:rPr>
        <w:t xml:space="preserve">перчаток </w:t>
      </w:r>
      <w:proofErr w:type="spellStart"/>
      <w:r w:rsidR="00603863">
        <w:rPr>
          <w:snapToGrid w:val="0"/>
        </w:rPr>
        <w:t>нитриловых</w:t>
      </w:r>
      <w:proofErr w:type="spellEnd"/>
      <w:r w:rsidR="00603863">
        <w:rPr>
          <w:snapToGrid w:val="0"/>
        </w:rPr>
        <w:t xml:space="preserve"> </w:t>
      </w:r>
      <w:proofErr w:type="spellStart"/>
      <w:proofErr w:type="gramStart"/>
      <w:r w:rsidR="00603863">
        <w:rPr>
          <w:snapToGrid w:val="0"/>
        </w:rPr>
        <w:t>неопуд</w:t>
      </w:r>
      <w:proofErr w:type="spellEnd"/>
      <w:r w:rsidR="00603863">
        <w:rPr>
          <w:snapToGrid w:val="0"/>
        </w:rPr>
        <w:t>.</w:t>
      </w:r>
      <w:r>
        <w:rPr>
          <w:snapToGrid w:val="0"/>
        </w:rPr>
        <w:t>,</w:t>
      </w:r>
      <w:proofErr w:type="gramEnd"/>
      <w:r w:rsidR="00603863">
        <w:rPr>
          <w:snapToGrid w:val="0"/>
        </w:rPr>
        <w:t xml:space="preserve"> </w:t>
      </w:r>
      <w:proofErr w:type="spellStart"/>
      <w:r w:rsidR="00603863">
        <w:rPr>
          <w:snapToGrid w:val="0"/>
        </w:rPr>
        <w:t>нестер</w:t>
      </w:r>
      <w:proofErr w:type="spellEnd"/>
      <w:r w:rsidR="00603863">
        <w:rPr>
          <w:snapToGrid w:val="0"/>
        </w:rPr>
        <w:t>.</w:t>
      </w:r>
      <w:r>
        <w:rPr>
          <w:snapToGrid w:val="0"/>
        </w:rPr>
        <w:t>,</w:t>
      </w:r>
      <w:r w:rsidR="00603863">
        <w:rPr>
          <w:snapToGrid w:val="0"/>
        </w:rPr>
        <w:t xml:space="preserve"> </w:t>
      </w:r>
      <w:r>
        <w:rPr>
          <w:snapToGrid w:val="0"/>
        </w:rPr>
        <w:t xml:space="preserve">голубые </w:t>
      </w:r>
      <w:proofErr w:type="spellStart"/>
      <w:r>
        <w:rPr>
          <w:snapToGrid w:val="0"/>
        </w:rPr>
        <w:t>NitriMax</w:t>
      </w:r>
      <w:proofErr w:type="spellEnd"/>
      <w:r>
        <w:rPr>
          <w:snapToGrid w:val="0"/>
        </w:rPr>
        <w:t>, 50 пар/</w:t>
      </w:r>
      <w:proofErr w:type="spellStart"/>
      <w:r>
        <w:rPr>
          <w:snapToGrid w:val="0"/>
        </w:rPr>
        <w:t>уп</w:t>
      </w:r>
      <w:proofErr w:type="spellEnd"/>
      <w:r>
        <w:rPr>
          <w:snapToGrid w:val="0"/>
        </w:rPr>
        <w:t xml:space="preserve">. </w:t>
      </w:r>
      <w:r w:rsidR="00603863">
        <w:rPr>
          <w:snapToGrid w:val="0"/>
        </w:rPr>
        <w:t xml:space="preserve">р-р </w:t>
      </w:r>
      <w:r w:rsidR="00603863">
        <w:rPr>
          <w:snapToGrid w:val="0"/>
          <w:lang w:val="en-US"/>
        </w:rPr>
        <w:t>S</w:t>
      </w:r>
      <w:r>
        <w:rPr>
          <w:snapToGrid w:val="0"/>
        </w:rPr>
        <w:t xml:space="preserve"> </w:t>
      </w:r>
      <w:r w:rsidR="00603863">
        <w:rPr>
          <w:snapToGrid w:val="0"/>
        </w:rPr>
        <w:t xml:space="preserve">-50 </w:t>
      </w:r>
      <w:proofErr w:type="spellStart"/>
      <w:r w:rsidR="00603863">
        <w:rPr>
          <w:snapToGrid w:val="0"/>
        </w:rPr>
        <w:t>упак</w:t>
      </w:r>
      <w:proofErr w:type="spellEnd"/>
      <w:r w:rsidR="00603863">
        <w:rPr>
          <w:snapToGrid w:val="0"/>
        </w:rPr>
        <w:t>.</w:t>
      </w:r>
      <w:r>
        <w:rPr>
          <w:snapToGrid w:val="0"/>
        </w:rPr>
        <w:t>;</w:t>
      </w:r>
      <w:r w:rsidR="00603863">
        <w:rPr>
          <w:snapToGrid w:val="0"/>
        </w:rPr>
        <w:t xml:space="preserve"> </w:t>
      </w:r>
    </w:p>
    <w:p w:rsidR="00603863" w:rsidRPr="00865D29" w:rsidRDefault="00451F36" w:rsidP="00603863">
      <w:pPr>
        <w:keepNext/>
        <w:keepLines/>
        <w:overflowPunct w:val="0"/>
        <w:autoSpaceDE w:val="0"/>
        <w:autoSpaceDN w:val="0"/>
        <w:adjustRightInd w:val="0"/>
        <w:jc w:val="both"/>
        <w:textAlignment w:val="baseline"/>
        <w:rPr>
          <w:snapToGrid w:val="0"/>
        </w:rPr>
      </w:pPr>
      <w:r>
        <w:rPr>
          <w:snapToGrid w:val="0"/>
        </w:rPr>
        <w:t xml:space="preserve">- </w:t>
      </w:r>
      <w:r>
        <w:rPr>
          <w:snapToGrid w:val="0"/>
        </w:rPr>
        <w:t xml:space="preserve">перчаток </w:t>
      </w:r>
      <w:proofErr w:type="spellStart"/>
      <w:r>
        <w:rPr>
          <w:snapToGrid w:val="0"/>
        </w:rPr>
        <w:t>нитриловых</w:t>
      </w:r>
      <w:proofErr w:type="spellEnd"/>
      <w:r>
        <w:rPr>
          <w:snapToGrid w:val="0"/>
        </w:rPr>
        <w:t xml:space="preserve"> </w:t>
      </w:r>
      <w:proofErr w:type="spellStart"/>
      <w:proofErr w:type="gramStart"/>
      <w:r>
        <w:rPr>
          <w:snapToGrid w:val="0"/>
        </w:rPr>
        <w:t>неопуд</w:t>
      </w:r>
      <w:proofErr w:type="spellEnd"/>
      <w:r>
        <w:rPr>
          <w:snapToGrid w:val="0"/>
        </w:rPr>
        <w:t>.,</w:t>
      </w:r>
      <w:proofErr w:type="gramEnd"/>
      <w:r>
        <w:rPr>
          <w:snapToGrid w:val="0"/>
        </w:rPr>
        <w:t xml:space="preserve"> </w:t>
      </w:r>
      <w:proofErr w:type="spellStart"/>
      <w:r>
        <w:rPr>
          <w:snapToGrid w:val="0"/>
        </w:rPr>
        <w:t>нестер</w:t>
      </w:r>
      <w:proofErr w:type="spellEnd"/>
      <w:r>
        <w:rPr>
          <w:snapToGrid w:val="0"/>
        </w:rPr>
        <w:t xml:space="preserve">., голубые </w:t>
      </w:r>
      <w:proofErr w:type="spellStart"/>
      <w:r>
        <w:rPr>
          <w:snapToGrid w:val="0"/>
        </w:rPr>
        <w:t>NitriMax</w:t>
      </w:r>
      <w:proofErr w:type="spellEnd"/>
      <w:r>
        <w:rPr>
          <w:snapToGrid w:val="0"/>
        </w:rPr>
        <w:t>, 50 пар/</w:t>
      </w:r>
      <w:proofErr w:type="spellStart"/>
      <w:r>
        <w:rPr>
          <w:snapToGrid w:val="0"/>
        </w:rPr>
        <w:t>уп</w:t>
      </w:r>
      <w:proofErr w:type="spellEnd"/>
      <w:r>
        <w:rPr>
          <w:snapToGrid w:val="0"/>
        </w:rPr>
        <w:t xml:space="preserve">. </w:t>
      </w:r>
      <w:r>
        <w:rPr>
          <w:snapToGrid w:val="0"/>
        </w:rPr>
        <w:t>р-р М</w:t>
      </w:r>
      <w:r w:rsidR="00603863">
        <w:rPr>
          <w:snapToGrid w:val="0"/>
        </w:rPr>
        <w:t xml:space="preserve">-50 </w:t>
      </w:r>
      <w:proofErr w:type="spellStart"/>
      <w:r w:rsidR="00603863">
        <w:rPr>
          <w:snapToGrid w:val="0"/>
        </w:rPr>
        <w:t>упак</w:t>
      </w:r>
      <w:proofErr w:type="spellEnd"/>
      <w:r w:rsidR="00603863">
        <w:rPr>
          <w:snapToGrid w:val="0"/>
        </w:rPr>
        <w:t>.</w:t>
      </w:r>
    </w:p>
    <w:p w:rsidR="0084733D" w:rsidRPr="00166EE8" w:rsidRDefault="00603863" w:rsidP="0084733D">
      <w:r>
        <w:rPr>
          <w:snapToGrid w:val="0"/>
        </w:rPr>
        <w:t xml:space="preserve">№ закупки: </w:t>
      </w:r>
      <w:r w:rsidR="003E16A4" w:rsidRPr="003E16A4">
        <w:rPr>
          <w:snapToGrid w:val="0"/>
        </w:rPr>
        <w:t>23130903006</w:t>
      </w:r>
      <w:r w:rsidR="003E16A4">
        <w:rPr>
          <w:snapToGrid w:val="0"/>
        </w:rPr>
        <w:t xml:space="preserve"> </w:t>
      </w:r>
      <w:r w:rsidR="0084733D" w:rsidRPr="00166EE8">
        <w:rPr>
          <w:snapToGrid w:val="0"/>
        </w:rPr>
        <w:t>согласно плану-графику закупок на 2023 год</w:t>
      </w:r>
    </w:p>
    <w:p w:rsidR="00451F36" w:rsidRDefault="00451F36" w:rsidP="00DF13D0">
      <w:pPr>
        <w:keepNext/>
        <w:keepLines/>
        <w:overflowPunct w:val="0"/>
        <w:autoSpaceDE w:val="0"/>
        <w:autoSpaceDN w:val="0"/>
        <w:adjustRightInd w:val="0"/>
        <w:jc w:val="both"/>
        <w:textAlignment w:val="baseline"/>
        <w:rPr>
          <w:snapToGrid w:val="0"/>
        </w:rPr>
      </w:pPr>
      <w:r>
        <w:rPr>
          <w:snapToGrid w:val="0"/>
        </w:rPr>
        <w:t>Предмет закупки: На поставку:</w:t>
      </w:r>
    </w:p>
    <w:p w:rsidR="00451F36" w:rsidRDefault="00451F36" w:rsidP="00DF13D0">
      <w:pPr>
        <w:keepNext/>
        <w:keepLines/>
        <w:overflowPunct w:val="0"/>
        <w:autoSpaceDE w:val="0"/>
        <w:autoSpaceDN w:val="0"/>
        <w:adjustRightInd w:val="0"/>
        <w:jc w:val="both"/>
        <w:textAlignment w:val="baseline"/>
        <w:rPr>
          <w:snapToGrid w:val="0"/>
        </w:rPr>
      </w:pPr>
      <w:r>
        <w:rPr>
          <w:snapToGrid w:val="0"/>
        </w:rPr>
        <w:t>-</w:t>
      </w:r>
      <w:r w:rsidRPr="00166EE8">
        <w:rPr>
          <w:snapToGrid w:val="0"/>
        </w:rPr>
        <w:t xml:space="preserve"> </w:t>
      </w:r>
      <w:r>
        <w:rPr>
          <w:snapToGrid w:val="0"/>
        </w:rPr>
        <w:t xml:space="preserve">перчаток </w:t>
      </w:r>
      <w:proofErr w:type="spellStart"/>
      <w:r>
        <w:rPr>
          <w:snapToGrid w:val="0"/>
        </w:rPr>
        <w:t>нитриловых</w:t>
      </w:r>
      <w:proofErr w:type="spellEnd"/>
      <w:r>
        <w:rPr>
          <w:snapToGrid w:val="0"/>
        </w:rPr>
        <w:t xml:space="preserve"> </w:t>
      </w:r>
      <w:proofErr w:type="spellStart"/>
      <w:proofErr w:type="gramStart"/>
      <w:r>
        <w:rPr>
          <w:snapToGrid w:val="0"/>
        </w:rPr>
        <w:t>неопуд</w:t>
      </w:r>
      <w:proofErr w:type="spellEnd"/>
      <w:r>
        <w:rPr>
          <w:snapToGrid w:val="0"/>
        </w:rPr>
        <w:t>.,</w:t>
      </w:r>
      <w:proofErr w:type="gramEnd"/>
      <w:r>
        <w:rPr>
          <w:snapToGrid w:val="0"/>
        </w:rPr>
        <w:t xml:space="preserve"> </w:t>
      </w:r>
      <w:proofErr w:type="spellStart"/>
      <w:r>
        <w:rPr>
          <w:snapToGrid w:val="0"/>
        </w:rPr>
        <w:t>нестер</w:t>
      </w:r>
      <w:proofErr w:type="spellEnd"/>
      <w:r>
        <w:rPr>
          <w:snapToGrid w:val="0"/>
        </w:rPr>
        <w:t xml:space="preserve">., голубые </w:t>
      </w:r>
      <w:proofErr w:type="spellStart"/>
      <w:r>
        <w:rPr>
          <w:snapToGrid w:val="0"/>
        </w:rPr>
        <w:t>NitriMax</w:t>
      </w:r>
      <w:proofErr w:type="spellEnd"/>
      <w:r>
        <w:rPr>
          <w:snapToGrid w:val="0"/>
        </w:rPr>
        <w:t>, 50 пар/</w:t>
      </w:r>
      <w:proofErr w:type="spellStart"/>
      <w:r>
        <w:rPr>
          <w:snapToGrid w:val="0"/>
        </w:rPr>
        <w:t>уп</w:t>
      </w:r>
      <w:proofErr w:type="spellEnd"/>
      <w:r>
        <w:rPr>
          <w:snapToGrid w:val="0"/>
        </w:rPr>
        <w:t xml:space="preserve">. р-р </w:t>
      </w:r>
      <w:r>
        <w:rPr>
          <w:snapToGrid w:val="0"/>
          <w:lang w:val="en-US"/>
        </w:rPr>
        <w:t>S</w:t>
      </w:r>
      <w:r>
        <w:rPr>
          <w:snapToGrid w:val="0"/>
        </w:rPr>
        <w:t xml:space="preserve"> -50 </w:t>
      </w:r>
      <w:proofErr w:type="spellStart"/>
      <w:r>
        <w:rPr>
          <w:snapToGrid w:val="0"/>
        </w:rPr>
        <w:t>упак</w:t>
      </w:r>
      <w:proofErr w:type="spellEnd"/>
      <w:r>
        <w:rPr>
          <w:snapToGrid w:val="0"/>
        </w:rPr>
        <w:t xml:space="preserve">.; </w:t>
      </w:r>
    </w:p>
    <w:p w:rsidR="00451F36" w:rsidRPr="00865D29" w:rsidRDefault="00451F36" w:rsidP="00451F36">
      <w:pPr>
        <w:keepNext/>
        <w:keepLines/>
        <w:overflowPunct w:val="0"/>
        <w:autoSpaceDE w:val="0"/>
        <w:autoSpaceDN w:val="0"/>
        <w:adjustRightInd w:val="0"/>
        <w:jc w:val="both"/>
        <w:textAlignment w:val="baseline"/>
        <w:rPr>
          <w:snapToGrid w:val="0"/>
        </w:rPr>
      </w:pPr>
      <w:r>
        <w:rPr>
          <w:snapToGrid w:val="0"/>
        </w:rPr>
        <w:t xml:space="preserve">- перчаток </w:t>
      </w:r>
      <w:proofErr w:type="spellStart"/>
      <w:r>
        <w:rPr>
          <w:snapToGrid w:val="0"/>
        </w:rPr>
        <w:t>нитриловых</w:t>
      </w:r>
      <w:proofErr w:type="spellEnd"/>
      <w:r>
        <w:rPr>
          <w:snapToGrid w:val="0"/>
        </w:rPr>
        <w:t xml:space="preserve"> </w:t>
      </w:r>
      <w:proofErr w:type="spellStart"/>
      <w:proofErr w:type="gramStart"/>
      <w:r>
        <w:rPr>
          <w:snapToGrid w:val="0"/>
        </w:rPr>
        <w:t>неопуд</w:t>
      </w:r>
      <w:proofErr w:type="spellEnd"/>
      <w:r>
        <w:rPr>
          <w:snapToGrid w:val="0"/>
        </w:rPr>
        <w:t>.,</w:t>
      </w:r>
      <w:proofErr w:type="gramEnd"/>
      <w:r>
        <w:rPr>
          <w:snapToGrid w:val="0"/>
        </w:rPr>
        <w:t xml:space="preserve"> </w:t>
      </w:r>
      <w:proofErr w:type="spellStart"/>
      <w:r>
        <w:rPr>
          <w:snapToGrid w:val="0"/>
        </w:rPr>
        <w:t>нестер</w:t>
      </w:r>
      <w:proofErr w:type="spellEnd"/>
      <w:r>
        <w:rPr>
          <w:snapToGrid w:val="0"/>
        </w:rPr>
        <w:t xml:space="preserve">., голубые </w:t>
      </w:r>
      <w:proofErr w:type="spellStart"/>
      <w:r>
        <w:rPr>
          <w:snapToGrid w:val="0"/>
        </w:rPr>
        <w:t>NitriMax</w:t>
      </w:r>
      <w:proofErr w:type="spellEnd"/>
      <w:r>
        <w:rPr>
          <w:snapToGrid w:val="0"/>
        </w:rPr>
        <w:t>, 50 пар/</w:t>
      </w:r>
      <w:proofErr w:type="spellStart"/>
      <w:r>
        <w:rPr>
          <w:snapToGrid w:val="0"/>
        </w:rPr>
        <w:t>уп</w:t>
      </w:r>
      <w:proofErr w:type="spellEnd"/>
      <w:r>
        <w:rPr>
          <w:snapToGrid w:val="0"/>
        </w:rPr>
        <w:t xml:space="preserve">. р-р М-50 </w:t>
      </w:r>
      <w:proofErr w:type="spellStart"/>
      <w:r>
        <w:rPr>
          <w:snapToGrid w:val="0"/>
        </w:rPr>
        <w:t>упак</w:t>
      </w:r>
      <w:proofErr w:type="spellEnd"/>
      <w:r>
        <w:rPr>
          <w:snapToGrid w:val="0"/>
        </w:rPr>
        <w:t>.</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84733D" w:rsidRPr="00166EE8" w:rsidTr="003D6A3E">
        <w:tc>
          <w:tcPr>
            <w:tcW w:w="9923" w:type="dxa"/>
            <w:shd w:val="clear" w:color="auto" w:fill="auto"/>
          </w:tcPr>
          <w:p w:rsidR="0084733D" w:rsidRPr="00166EE8" w:rsidRDefault="0084733D" w:rsidP="003D6A3E">
            <w:pPr>
              <w:rPr>
                <w:sz w:val="22"/>
                <w:szCs w:val="22"/>
              </w:rPr>
            </w:pPr>
            <w:r w:rsidRPr="00166EE8">
              <w:rPr>
                <w:sz w:val="22"/>
                <w:szCs w:val="22"/>
              </w:rPr>
              <w:t xml:space="preserve">Объект закупки № </w:t>
            </w:r>
            <w:r w:rsidR="003E16A4" w:rsidRPr="003E16A4">
              <w:rPr>
                <w:sz w:val="22"/>
                <w:szCs w:val="22"/>
              </w:rPr>
              <w:t>2023.13.09.03-000100</w:t>
            </w:r>
          </w:p>
        </w:tc>
      </w:tr>
      <w:tr w:rsidR="0084733D" w:rsidRPr="00166EE8" w:rsidTr="003D6A3E">
        <w:tc>
          <w:tcPr>
            <w:tcW w:w="9923" w:type="dxa"/>
            <w:shd w:val="clear" w:color="auto" w:fill="auto"/>
          </w:tcPr>
          <w:p w:rsidR="0084733D" w:rsidRPr="00166EE8" w:rsidRDefault="0084733D" w:rsidP="003D6A3E">
            <w:pPr>
              <w:tabs>
                <w:tab w:val="left" w:pos="9781"/>
              </w:tabs>
              <w:suppressAutoHyphens/>
              <w:autoSpaceDE w:val="0"/>
              <w:rPr>
                <w:bCs/>
                <w:sz w:val="22"/>
                <w:szCs w:val="22"/>
                <w:lang w:eastAsia="ar-SA"/>
              </w:rPr>
            </w:pPr>
            <w:r w:rsidRPr="00166EE8">
              <w:rPr>
                <w:bCs/>
                <w:sz w:val="22"/>
                <w:szCs w:val="22"/>
                <w:lang w:eastAsia="ar-SA"/>
              </w:rPr>
              <w:t xml:space="preserve">Предмет закупки: </w:t>
            </w:r>
            <w:r>
              <w:rPr>
                <w:bCs/>
                <w:sz w:val="22"/>
                <w:szCs w:val="22"/>
                <w:lang w:eastAsia="ar-SA"/>
              </w:rPr>
              <w:t xml:space="preserve">Перчатки </w:t>
            </w:r>
            <w:proofErr w:type="spellStart"/>
            <w:r>
              <w:rPr>
                <w:bCs/>
                <w:sz w:val="22"/>
                <w:szCs w:val="22"/>
                <w:lang w:eastAsia="ar-SA"/>
              </w:rPr>
              <w:t>нитриловые</w:t>
            </w:r>
            <w:proofErr w:type="spellEnd"/>
            <w:r>
              <w:rPr>
                <w:bCs/>
                <w:sz w:val="22"/>
                <w:szCs w:val="22"/>
                <w:lang w:eastAsia="ar-SA"/>
              </w:rPr>
              <w:t xml:space="preserve"> </w:t>
            </w:r>
            <w:proofErr w:type="spellStart"/>
            <w:r>
              <w:rPr>
                <w:bCs/>
                <w:sz w:val="22"/>
                <w:szCs w:val="22"/>
                <w:lang w:eastAsia="ar-SA"/>
              </w:rPr>
              <w:t>неопуд.нестер</w:t>
            </w:r>
            <w:proofErr w:type="spellEnd"/>
            <w:r w:rsidRPr="00865D29">
              <w:rPr>
                <w:bCs/>
                <w:sz w:val="22"/>
                <w:szCs w:val="22"/>
                <w:lang w:eastAsia="ar-SA"/>
              </w:rPr>
              <w:t>.</w:t>
            </w:r>
            <w:r w:rsidR="00451F36">
              <w:rPr>
                <w:bCs/>
                <w:sz w:val="22"/>
                <w:szCs w:val="22"/>
                <w:lang w:eastAsia="ar-SA"/>
              </w:rPr>
              <w:t xml:space="preserve"> </w:t>
            </w:r>
            <w:r w:rsidR="00451F36">
              <w:rPr>
                <w:snapToGrid w:val="0"/>
              </w:rPr>
              <w:t xml:space="preserve">голубые </w:t>
            </w:r>
            <w:proofErr w:type="spellStart"/>
            <w:r w:rsidR="00451F36">
              <w:rPr>
                <w:snapToGrid w:val="0"/>
              </w:rPr>
              <w:t>NitriMax</w:t>
            </w:r>
            <w:proofErr w:type="spellEnd"/>
            <w:r w:rsidR="00451F36">
              <w:rPr>
                <w:snapToGrid w:val="0"/>
              </w:rPr>
              <w:t>, 50 пар/</w:t>
            </w:r>
            <w:proofErr w:type="spellStart"/>
            <w:r w:rsidR="00451F36">
              <w:rPr>
                <w:snapToGrid w:val="0"/>
              </w:rPr>
              <w:t>уп</w:t>
            </w:r>
            <w:proofErr w:type="spellEnd"/>
            <w:r w:rsidR="00451F36">
              <w:rPr>
                <w:snapToGrid w:val="0"/>
              </w:rPr>
              <w:t>.</w:t>
            </w:r>
            <w:r w:rsidRPr="00865D29">
              <w:rPr>
                <w:bCs/>
                <w:sz w:val="22"/>
                <w:szCs w:val="22"/>
                <w:lang w:eastAsia="ar-SA"/>
              </w:rPr>
              <w:t xml:space="preserve"> р-р S, р-р М, </w:t>
            </w:r>
          </w:p>
        </w:tc>
      </w:tr>
      <w:tr w:rsidR="0084733D" w:rsidRPr="00166EE8" w:rsidTr="003D6A3E">
        <w:tc>
          <w:tcPr>
            <w:tcW w:w="9923" w:type="dxa"/>
            <w:shd w:val="clear" w:color="auto" w:fill="auto"/>
          </w:tcPr>
          <w:p w:rsidR="0084733D" w:rsidRPr="00166EE8" w:rsidRDefault="0084733D" w:rsidP="003D6A3E">
            <w:pPr>
              <w:rPr>
                <w:sz w:val="22"/>
                <w:szCs w:val="22"/>
              </w:rPr>
            </w:pPr>
            <w:r w:rsidRPr="00166EE8">
              <w:rPr>
                <w:sz w:val="22"/>
                <w:szCs w:val="22"/>
              </w:rPr>
              <w:t>Описание:</w:t>
            </w:r>
          </w:p>
        </w:tc>
      </w:tr>
      <w:tr w:rsidR="0084733D" w:rsidRPr="00166EE8" w:rsidTr="003D6A3E">
        <w:tc>
          <w:tcPr>
            <w:tcW w:w="9923" w:type="dxa"/>
            <w:tcBorders>
              <w:bottom w:val="single" w:sz="4" w:space="0" w:color="000000"/>
            </w:tcBorders>
            <w:shd w:val="clear" w:color="auto" w:fill="auto"/>
          </w:tcPr>
          <w:p w:rsidR="0084733D" w:rsidRPr="002E2DBF" w:rsidRDefault="0084733D" w:rsidP="003D6A3E">
            <w:pPr>
              <w:rPr>
                <w:sz w:val="22"/>
                <w:szCs w:val="22"/>
              </w:rPr>
            </w:pPr>
            <w:r>
              <w:rPr>
                <w:sz w:val="22"/>
                <w:szCs w:val="22"/>
              </w:rPr>
              <w:t>-</w:t>
            </w:r>
            <w:r w:rsidRPr="002E2DBF">
              <w:rPr>
                <w:sz w:val="22"/>
                <w:szCs w:val="22"/>
              </w:rPr>
              <w:t>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 Текстурированные только на пальцах. Манжета с валиком.</w:t>
            </w:r>
            <w:r>
              <w:rPr>
                <w:sz w:val="22"/>
                <w:szCs w:val="22"/>
              </w:rPr>
              <w:t xml:space="preserve"> </w:t>
            </w:r>
            <w:r w:rsidRPr="002E2DBF">
              <w:rPr>
                <w:sz w:val="22"/>
                <w:szCs w:val="22"/>
              </w:rPr>
              <w:t>Толщина на среднем пальце 0,08 мм. Длина 240 мм. Уровень качества (AQL) 1,5. Нестерильные.</w:t>
            </w:r>
          </w:p>
          <w:p w:rsidR="0084733D" w:rsidRPr="00166EE8" w:rsidRDefault="0084733D" w:rsidP="003D6A3E">
            <w:pPr>
              <w:rPr>
                <w:sz w:val="22"/>
                <w:szCs w:val="22"/>
              </w:rPr>
            </w:pPr>
          </w:p>
        </w:tc>
      </w:tr>
      <w:tr w:rsidR="0084733D" w:rsidRPr="00166EE8" w:rsidTr="003D6A3E">
        <w:tc>
          <w:tcPr>
            <w:tcW w:w="9923" w:type="dxa"/>
            <w:tcBorders>
              <w:bottom w:val="nil"/>
            </w:tcBorders>
            <w:shd w:val="clear" w:color="auto" w:fill="auto"/>
          </w:tcPr>
          <w:p w:rsidR="0084733D" w:rsidRPr="00166EE8" w:rsidRDefault="0084733D" w:rsidP="003D6A3E">
            <w:pPr>
              <w:rPr>
                <w:sz w:val="22"/>
                <w:szCs w:val="22"/>
              </w:rPr>
            </w:pPr>
            <w:r w:rsidRPr="00166EE8">
              <w:rPr>
                <w:sz w:val="22"/>
                <w:szCs w:val="22"/>
              </w:rPr>
              <w:t xml:space="preserve">Гарантийный срок </w:t>
            </w:r>
            <w:r>
              <w:rPr>
                <w:sz w:val="22"/>
                <w:szCs w:val="22"/>
              </w:rPr>
              <w:t>–</w:t>
            </w:r>
            <w:r w:rsidRPr="00166EE8">
              <w:rPr>
                <w:sz w:val="22"/>
                <w:szCs w:val="22"/>
              </w:rPr>
              <w:t xml:space="preserve"> </w:t>
            </w:r>
            <w:r>
              <w:rPr>
                <w:sz w:val="22"/>
                <w:szCs w:val="22"/>
              </w:rPr>
              <w:t>5 лет</w:t>
            </w:r>
            <w:r w:rsidRPr="00166EE8">
              <w:rPr>
                <w:sz w:val="22"/>
                <w:szCs w:val="22"/>
              </w:rPr>
              <w:t>.</w:t>
            </w:r>
          </w:p>
          <w:p w:rsidR="0084733D" w:rsidRPr="00166EE8" w:rsidRDefault="0084733D" w:rsidP="003D6A3E">
            <w:pPr>
              <w:rPr>
                <w:sz w:val="22"/>
                <w:szCs w:val="22"/>
              </w:rPr>
            </w:pPr>
          </w:p>
        </w:tc>
      </w:tr>
    </w:tbl>
    <w:p w:rsidR="0084733D" w:rsidRDefault="0084733D" w:rsidP="0084733D">
      <w:pPr>
        <w:ind w:left="300"/>
        <w:jc w:val="both"/>
        <w:rPr>
          <w:color w:val="000000"/>
          <w:sz w:val="22"/>
          <w:szCs w:val="22"/>
        </w:rPr>
      </w:pPr>
    </w:p>
    <w:p w:rsidR="0084733D" w:rsidRPr="00166EE8" w:rsidRDefault="0084733D" w:rsidP="0084733D">
      <w:pPr>
        <w:ind w:left="300"/>
        <w:jc w:val="both"/>
        <w:rPr>
          <w:color w:val="000000"/>
          <w:sz w:val="22"/>
          <w:szCs w:val="22"/>
        </w:rPr>
      </w:pPr>
      <w:r w:rsidRPr="00166EE8">
        <w:rPr>
          <w:color w:val="000000"/>
          <w:sz w:val="22"/>
          <w:szCs w:val="22"/>
        </w:rPr>
        <w:t>Общие требования к товару:</w:t>
      </w:r>
    </w:p>
    <w:p w:rsidR="0084733D" w:rsidRPr="00166EE8" w:rsidRDefault="0084733D" w:rsidP="0084733D">
      <w:pPr>
        <w:ind w:left="300"/>
        <w:jc w:val="both"/>
        <w:rPr>
          <w:color w:val="000000"/>
          <w:sz w:val="22"/>
          <w:szCs w:val="22"/>
        </w:rPr>
      </w:pPr>
      <w:r w:rsidRPr="00166EE8">
        <w:rPr>
          <w:color w:val="000000"/>
          <w:sz w:val="22"/>
          <w:szCs w:val="22"/>
        </w:rPr>
        <w:t>1.  Весь поста</w:t>
      </w:r>
      <w:r>
        <w:rPr>
          <w:color w:val="000000"/>
          <w:sz w:val="22"/>
          <w:szCs w:val="22"/>
        </w:rPr>
        <w:t>вляемый товар должен быть новым.</w:t>
      </w:r>
    </w:p>
    <w:p w:rsidR="0084733D" w:rsidRPr="00166EE8" w:rsidRDefault="0084733D" w:rsidP="0084733D">
      <w:pPr>
        <w:ind w:left="300"/>
        <w:jc w:val="both"/>
        <w:rPr>
          <w:color w:val="000000"/>
          <w:sz w:val="22"/>
          <w:szCs w:val="22"/>
        </w:rPr>
      </w:pPr>
      <w:r w:rsidRPr="00166EE8">
        <w:rPr>
          <w:color w:val="000000"/>
          <w:sz w:val="22"/>
          <w:szCs w:val="22"/>
        </w:rPr>
        <w:t>2. Поставляемый товар должен быть разрешен к применению на территории Российской Федерации и должен иметь:</w:t>
      </w:r>
    </w:p>
    <w:p w:rsidR="0084733D" w:rsidRDefault="0084733D" w:rsidP="0084733D">
      <w:pPr>
        <w:ind w:left="300"/>
        <w:jc w:val="both"/>
        <w:rPr>
          <w:color w:val="000000"/>
          <w:sz w:val="22"/>
          <w:szCs w:val="22"/>
        </w:rPr>
      </w:pPr>
      <w:r w:rsidRPr="00166EE8">
        <w:rPr>
          <w:color w:val="000000"/>
          <w:sz w:val="22"/>
          <w:szCs w:val="22"/>
        </w:rPr>
        <w:t xml:space="preserve">- регистрационное удостоверение (на медицинское изделие), сертификат соответствия (на товар, подлежащий обязательной сертификации) либо декларацию о соответствии (на товар обязательное подтверждение соответствия которой, осуществляется в форме принятия декларации о соответствии) (предоставляется при поставке), </w:t>
      </w:r>
    </w:p>
    <w:p w:rsidR="0084733D" w:rsidRPr="00166EE8" w:rsidRDefault="0084733D" w:rsidP="0084733D">
      <w:pPr>
        <w:ind w:left="300"/>
        <w:jc w:val="both"/>
        <w:rPr>
          <w:color w:val="000000"/>
          <w:sz w:val="22"/>
          <w:szCs w:val="22"/>
        </w:rPr>
      </w:pPr>
      <w:r w:rsidRPr="00166EE8">
        <w:rPr>
          <w:color w:val="000000"/>
          <w:sz w:val="22"/>
          <w:szCs w:val="22"/>
        </w:rPr>
        <w:t>3. Упаковка и маркировка товара должны соответствовать требованиям действующего законодательства Российской Федерации.</w:t>
      </w:r>
    </w:p>
    <w:p w:rsidR="0084733D" w:rsidRPr="00166EE8" w:rsidRDefault="0084733D" w:rsidP="0084733D">
      <w:pPr>
        <w:ind w:left="300"/>
        <w:jc w:val="both"/>
        <w:rPr>
          <w:color w:val="000000"/>
          <w:sz w:val="22"/>
          <w:szCs w:val="22"/>
        </w:rPr>
      </w:pPr>
      <w:r>
        <w:rPr>
          <w:color w:val="000000"/>
          <w:sz w:val="22"/>
          <w:szCs w:val="22"/>
        </w:rPr>
        <w:t>4</w:t>
      </w:r>
      <w:r w:rsidRPr="00166EE8">
        <w:rPr>
          <w:color w:val="000000"/>
          <w:sz w:val="22"/>
          <w:szCs w:val="22"/>
        </w:rPr>
        <w:t>. Срок поставки товара не позднее 30 дней с момента подписания договора.</w:t>
      </w:r>
    </w:p>
    <w:p w:rsidR="0084733D" w:rsidRDefault="0084733D" w:rsidP="0084733D"/>
    <w:p w:rsidR="0084733D" w:rsidRDefault="0084733D" w:rsidP="0084733D"/>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Условия и срок поставки товара:</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1.Поставщик осуществляет поставку Товара партиями по заявкам Покупателя, в рабочие дни (с понедельника по пятницу, исключая праздничные нерабочие дни) с 09:00 до 15:00 часов.</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2.Срок исполнения каждой заявки не должен составлять более 5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 (далее – АСЗ «Электронный ордер»).</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3. Поставка товара осуществляется на склад Покупателя силами Поставщика.</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4. Поставщик обязуется поставить товары в упаковке, которая не оказывает отрицательного влияния на их качество, эффективность и безопасность и обеспечивает сохранность при отгрузке, перевозке и хранении.</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5. При доставке товара, требующих особых условий хранения Поставщик обязуется использовать специализированное оборудование, обеспечивающее поддержание требуемых температурных режимов хранения данных товаров.</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6.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Стоимость и порядок оплаты:</w:t>
      </w:r>
    </w:p>
    <w:p w:rsidR="003E16A4" w:rsidRPr="00C410FA" w:rsidRDefault="003E16A4" w:rsidP="003E16A4">
      <w:pPr>
        <w:pStyle w:val="Standard"/>
        <w:jc w:val="both"/>
        <w:rPr>
          <w:rFonts w:ascii="Times New Roman" w:hAnsi="Times New Roman" w:cs="Times New Roman"/>
        </w:rPr>
      </w:pPr>
      <w:r w:rsidRPr="00C410FA">
        <w:rPr>
          <w:rFonts w:ascii="Times New Roman" w:hAnsi="Times New Roman" w:cs="Times New Roman"/>
        </w:rPr>
        <w:t>1. По счету</w:t>
      </w:r>
    </w:p>
    <w:p w:rsidR="003E16A4" w:rsidRDefault="003E16A4" w:rsidP="003E16A4">
      <w:pPr>
        <w:pStyle w:val="Standard"/>
        <w:jc w:val="both"/>
        <w:rPr>
          <w:rFonts w:ascii="Times New Roman" w:hAnsi="Times New Roman" w:cs="Times New Roman"/>
        </w:rPr>
      </w:pPr>
      <w:r w:rsidRPr="00C410FA">
        <w:rPr>
          <w:rFonts w:ascii="Times New Roman" w:hAnsi="Times New Roman" w:cs="Times New Roman"/>
        </w:rPr>
        <w:t>2.Оплата Товара производится Покупателем в течение 30 (тридцати) рабочих дней после принятия Товара Покупателем в полном объеме и подписания Сторонами товарной накладной формы (ТОРГ-</w:t>
      </w:r>
      <w:proofErr w:type="gramStart"/>
      <w:r w:rsidRPr="00C410FA">
        <w:rPr>
          <w:rFonts w:ascii="Times New Roman" w:hAnsi="Times New Roman" w:cs="Times New Roman"/>
        </w:rPr>
        <w:t>12)/</w:t>
      </w:r>
      <w:proofErr w:type="gramEnd"/>
      <w:r w:rsidRPr="00C410FA">
        <w:rPr>
          <w:rFonts w:ascii="Times New Roman" w:hAnsi="Times New Roman" w:cs="Times New Roman"/>
        </w:rPr>
        <w:t>Универсального передаточного документа (УПД) путем перечисления денежных средств на расчетный счет Поставщика.</w:t>
      </w:r>
    </w:p>
    <w:p w:rsidR="003E16A4" w:rsidRDefault="003E16A4" w:rsidP="003E16A4">
      <w:pPr>
        <w:pStyle w:val="Standard"/>
        <w:jc w:val="both"/>
        <w:rPr>
          <w:rFonts w:ascii="Times New Roman" w:hAnsi="Times New Roman" w:cs="Times New Roman"/>
        </w:rPr>
      </w:pPr>
    </w:p>
    <w:p w:rsidR="003E16A4" w:rsidRPr="00C410FA" w:rsidRDefault="003E16A4" w:rsidP="003E16A4">
      <w:pPr>
        <w:rPr>
          <w:bCs/>
        </w:rPr>
      </w:pPr>
      <w:r w:rsidRPr="00C410FA">
        <w:rPr>
          <w:bCs/>
        </w:rPr>
        <w:t xml:space="preserve">Контактное лицо по техническому заданию: </w:t>
      </w:r>
    </w:p>
    <w:p w:rsidR="003E16A4" w:rsidRPr="00C410FA" w:rsidRDefault="003E16A4" w:rsidP="003E16A4">
      <w:pPr>
        <w:ind w:left="464"/>
        <w:rPr>
          <w:bCs/>
          <w:lang w:eastAsia="en-US"/>
        </w:rPr>
      </w:pPr>
      <w:r w:rsidRPr="00C410FA">
        <w:rPr>
          <w:bCs/>
          <w:lang w:eastAsia="en-US"/>
        </w:rPr>
        <w:t xml:space="preserve">Старшая медицинская сестра Вострикова О.А. </w:t>
      </w:r>
    </w:p>
    <w:p w:rsidR="003E16A4" w:rsidRPr="00C410FA" w:rsidRDefault="003E16A4" w:rsidP="003E16A4">
      <w:pPr>
        <w:ind w:left="464"/>
        <w:rPr>
          <w:color w:val="000000"/>
        </w:rPr>
      </w:pPr>
      <w:r w:rsidRPr="00C410FA">
        <w:rPr>
          <w:bCs/>
          <w:lang w:eastAsia="en-US"/>
        </w:rPr>
        <w:t>Телефон:8(3496)</w:t>
      </w:r>
      <w:r>
        <w:rPr>
          <w:bCs/>
          <w:lang w:eastAsia="en-US"/>
        </w:rPr>
        <w:t xml:space="preserve"> </w:t>
      </w:r>
      <w:r w:rsidRPr="00C410FA">
        <w:rPr>
          <w:bCs/>
          <w:lang w:eastAsia="en-US"/>
        </w:rPr>
        <w:t>33-42-</w:t>
      </w:r>
      <w:proofErr w:type="gramStart"/>
      <w:r w:rsidRPr="00C410FA">
        <w:rPr>
          <w:bCs/>
          <w:lang w:eastAsia="en-US"/>
        </w:rPr>
        <w:t xml:space="preserve">04  </w:t>
      </w:r>
      <w:r w:rsidRPr="00C410FA">
        <w:rPr>
          <w:bCs/>
          <w:lang w:eastAsia="en-US"/>
        </w:rPr>
        <w:br/>
        <w:t>Электронная</w:t>
      </w:r>
      <w:proofErr w:type="gramEnd"/>
      <w:r w:rsidRPr="00C410FA">
        <w:rPr>
          <w:bCs/>
          <w:lang w:eastAsia="en-US"/>
        </w:rPr>
        <w:t xml:space="preserve"> почта: </w:t>
      </w:r>
      <w:proofErr w:type="spellStart"/>
      <w:r w:rsidRPr="00C410FA">
        <w:rPr>
          <w:bCs/>
          <w:lang w:val="en-US" w:eastAsia="en-US"/>
        </w:rPr>
        <w:t>sms</w:t>
      </w:r>
      <w:proofErr w:type="spellEnd"/>
      <w:r w:rsidRPr="00C410FA">
        <w:fldChar w:fldCharType="begin"/>
      </w:r>
      <w:r w:rsidRPr="00C410FA">
        <w:instrText xml:space="preserve"> HYPERLINK  "mailto:lkanina@medikrzd.ru" </w:instrText>
      </w:r>
      <w:r w:rsidRPr="00C410FA">
        <w:fldChar w:fldCharType="separate"/>
      </w:r>
      <w:r w:rsidRPr="00C410FA">
        <w:rPr>
          <w:rStyle w:val="Internetlink"/>
          <w:shd w:val="clear" w:color="auto" w:fill="FFFFFF"/>
        </w:rPr>
        <w:t>@</w:t>
      </w:r>
      <w:proofErr w:type="spellStart"/>
      <w:r w:rsidRPr="00C410FA">
        <w:rPr>
          <w:rStyle w:val="Internetlink"/>
          <w:shd w:val="clear" w:color="auto" w:fill="FFFFFF"/>
          <w:lang w:val="en-US"/>
        </w:rPr>
        <w:t>linpol</w:t>
      </w:r>
      <w:proofErr w:type="spellEnd"/>
      <w:r w:rsidRPr="00C410FA">
        <w:rPr>
          <w:rStyle w:val="Internetlink"/>
          <w:shd w:val="clear" w:color="auto" w:fill="FFFFFF"/>
        </w:rPr>
        <w:t>.</w:t>
      </w:r>
      <w:proofErr w:type="spellStart"/>
      <w:r w:rsidRPr="00C410FA">
        <w:rPr>
          <w:rStyle w:val="Internetlink"/>
          <w:shd w:val="clear" w:color="auto" w:fill="FFFFFF"/>
        </w:rPr>
        <w:t>ru</w:t>
      </w:r>
      <w:proofErr w:type="spellEnd"/>
      <w:r w:rsidRPr="00C410FA">
        <w:rPr>
          <w:rStyle w:val="Internetlink"/>
          <w:shd w:val="clear" w:color="auto" w:fill="FFFFFF"/>
        </w:rPr>
        <w:fldChar w:fldCharType="end"/>
      </w:r>
    </w:p>
    <w:p w:rsidR="003E16A4" w:rsidRPr="00C410FA" w:rsidRDefault="003E16A4" w:rsidP="003E16A4"/>
    <w:p w:rsidR="003E16A4" w:rsidRDefault="003E16A4" w:rsidP="003E16A4">
      <w:r w:rsidRPr="00C410FA">
        <w:t xml:space="preserve">      Старшая медицинская сестра                                                                  О.А. Вострикова</w:t>
      </w:r>
    </w:p>
    <w:p w:rsidR="003E16A4" w:rsidRDefault="003E16A4" w:rsidP="003E16A4"/>
    <w:p w:rsidR="003E16A4" w:rsidRPr="00C410FA" w:rsidRDefault="003E16A4" w:rsidP="003E16A4">
      <w:pPr>
        <w:pStyle w:val="Standard"/>
        <w:jc w:val="both"/>
        <w:rPr>
          <w:rFonts w:ascii="Times New Roman" w:hAnsi="Times New Roman" w:cs="Times New Roman"/>
        </w:rPr>
      </w:pPr>
    </w:p>
    <w:p w:rsidR="003E16A4" w:rsidRPr="00E260EB" w:rsidRDefault="003E16A4" w:rsidP="003E16A4">
      <w:pPr>
        <w:spacing w:line="259" w:lineRule="auto"/>
        <w:jc w:val="center"/>
        <w:rPr>
          <w:rFonts w:eastAsia="Calibri"/>
          <w:b/>
          <w:lang w:eastAsia="en-US"/>
        </w:rPr>
      </w:pPr>
      <w:r w:rsidRPr="00E260EB">
        <w:rPr>
          <w:b/>
          <w:color w:val="000000" w:themeColor="text1"/>
        </w:rPr>
        <w:t xml:space="preserve">Инструкция об использовании </w:t>
      </w:r>
      <w:r w:rsidRPr="00E260EB">
        <w:rPr>
          <w:rFonts w:eastAsia="Calibri"/>
          <w:b/>
          <w:lang w:eastAsia="en-US"/>
        </w:rPr>
        <w:t>АСЗ «Электронный ордер»</w:t>
      </w:r>
    </w:p>
    <w:p w:rsidR="003E16A4" w:rsidRPr="00C410FA" w:rsidRDefault="003E16A4" w:rsidP="003E16A4">
      <w:pPr>
        <w:ind w:firstLine="426"/>
        <w:jc w:val="both"/>
        <w:rPr>
          <w:color w:val="000000"/>
        </w:rPr>
      </w:pPr>
      <w:r w:rsidRPr="00C410FA">
        <w:rPr>
          <w:rFonts w:eastAsia="Calibri"/>
          <w:lang w:eastAsia="en-US"/>
        </w:rPr>
        <w:tab/>
      </w:r>
      <w:r w:rsidRPr="00C410FA">
        <w:rPr>
          <w:color w:val="000000"/>
        </w:rPr>
        <w:t>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w:t>
      </w:r>
      <w:proofErr w:type="spellStart"/>
      <w:r w:rsidRPr="00C410FA">
        <w:rPr>
          <w:color w:val="000000"/>
        </w:rPr>
        <w:t>mail</w:t>
      </w:r>
      <w:proofErr w:type="spellEnd"/>
      <w:r w:rsidRPr="00C410FA">
        <w:rPr>
          <w:color w:val="000000"/>
        </w:rPr>
        <w:t xml:space="preserve">: </w:t>
      </w:r>
      <w:hyperlink r:id="rId5" w:history="1">
        <w:r w:rsidRPr="00C410FA">
          <w:rPr>
            <w:color w:val="0563C1"/>
            <w:u w:val="single"/>
          </w:rPr>
          <w:t>support@emsoft.ru</w:t>
        </w:r>
      </w:hyperlink>
      <w:r w:rsidRPr="00C410FA">
        <w:rPr>
          <w:color w:val="000000"/>
        </w:rPr>
        <w:t xml:space="preserve"> сканированную версию договора, в течении 5 рабочих дней со дня подписания договора Сторонами.</w:t>
      </w:r>
    </w:p>
    <w:p w:rsidR="003E16A4" w:rsidRPr="00C410FA" w:rsidRDefault="003E16A4" w:rsidP="003E16A4">
      <w:pPr>
        <w:ind w:firstLine="426"/>
        <w:jc w:val="both"/>
        <w:rPr>
          <w:color w:val="000000"/>
        </w:rPr>
      </w:pPr>
      <w:r w:rsidRPr="00C410FA">
        <w:rPr>
          <w:color w:val="000000"/>
        </w:rPr>
        <w:t xml:space="preserve">Поставщик проходит регистрацию в АСЗ «Электронный ордер» по адресу: </w:t>
      </w:r>
      <w:hyperlink r:id="rId6" w:history="1">
        <w:r w:rsidRPr="00C410FA">
          <w:rPr>
            <w:color w:val="0563C1"/>
            <w:u w:val="single"/>
          </w:rPr>
          <w:t>http://zakupki.rzd-medicine.ru/</w:t>
        </w:r>
      </w:hyperlink>
      <w:r w:rsidRPr="00C410FA">
        <w:rPr>
          <w:color w:val="0000FF"/>
        </w:rPr>
        <w:t xml:space="preserve"> </w:t>
      </w:r>
    </w:p>
    <w:p w:rsidR="003E16A4" w:rsidRPr="00C410FA" w:rsidRDefault="003E16A4" w:rsidP="003E16A4">
      <w:pPr>
        <w:ind w:firstLine="426"/>
        <w:jc w:val="both"/>
        <w:rPr>
          <w:color w:val="000000"/>
        </w:rPr>
      </w:pPr>
      <w:r w:rsidRPr="00C410FA">
        <w:rPr>
          <w:color w:val="000000"/>
        </w:rPr>
        <w:t>После регистрации Поставщика в АСЗ «Электронный ордер», Покупатель инициирует в системе создание карточки договора.</w:t>
      </w:r>
    </w:p>
    <w:p w:rsidR="003E16A4" w:rsidRPr="00C410FA" w:rsidRDefault="003E16A4" w:rsidP="003E16A4">
      <w:pPr>
        <w:tabs>
          <w:tab w:val="left" w:pos="0"/>
        </w:tabs>
        <w:ind w:firstLine="426"/>
        <w:jc w:val="both"/>
        <w:rPr>
          <w:color w:val="000000"/>
          <w:lang w:val="x-none" w:eastAsia="x-none"/>
        </w:rPr>
      </w:pPr>
      <w:r w:rsidRPr="00C410FA">
        <w:rPr>
          <w:color w:val="000000"/>
          <w:lang w:val="x-none" w:eastAsia="x-none"/>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3E16A4" w:rsidRPr="00C410FA" w:rsidRDefault="003E16A4" w:rsidP="003E16A4">
      <w:pPr>
        <w:tabs>
          <w:tab w:val="left" w:pos="0"/>
        </w:tabs>
        <w:autoSpaceDE w:val="0"/>
        <w:adjustRightInd w:val="0"/>
        <w:ind w:firstLine="426"/>
        <w:jc w:val="both"/>
        <w:rPr>
          <w:color w:val="000000"/>
          <w:u w:val="single"/>
        </w:rPr>
      </w:pPr>
      <w:r w:rsidRPr="00C410FA">
        <w:rPr>
          <w:color w:val="000000"/>
          <w:u w:val="single"/>
        </w:rPr>
        <w:t xml:space="preserve">Системой предусмотрены следующие статусы заказов: </w:t>
      </w:r>
    </w:p>
    <w:p w:rsidR="003E16A4" w:rsidRPr="00C410FA" w:rsidRDefault="003E16A4" w:rsidP="003E16A4">
      <w:pPr>
        <w:tabs>
          <w:tab w:val="left" w:pos="0"/>
        </w:tabs>
        <w:ind w:firstLine="426"/>
        <w:jc w:val="both"/>
        <w:rPr>
          <w:color w:val="000000"/>
          <w:lang w:val="x-none" w:eastAsia="x-none"/>
        </w:rPr>
      </w:pPr>
      <w:r w:rsidRPr="00C410FA">
        <w:rPr>
          <w:color w:val="000000"/>
          <w:lang w:val="x-none" w:eastAsia="x-none"/>
        </w:rPr>
        <w:t>«Согласование поставщиком» - Поставщику требуется подтвердить получение заявки в течении 1 рабочего дня и загрузить счет.</w:t>
      </w:r>
    </w:p>
    <w:p w:rsidR="003E16A4" w:rsidRPr="00C410FA" w:rsidRDefault="003E16A4" w:rsidP="003E16A4">
      <w:pPr>
        <w:tabs>
          <w:tab w:val="left" w:pos="0"/>
        </w:tabs>
        <w:ind w:firstLine="426"/>
        <w:jc w:val="both"/>
        <w:rPr>
          <w:color w:val="000000"/>
          <w:highlight w:val="yellow"/>
          <w:lang w:val="x-none" w:eastAsia="x-none"/>
        </w:rPr>
      </w:pPr>
      <w:r w:rsidRPr="00C410FA">
        <w:rPr>
          <w:color w:val="000000"/>
          <w:lang w:val="x-none" w:eastAsia="x-none"/>
        </w:rPr>
        <w:t>«Выполнение» - Необходимо указать Предположительную дату доставки.</w:t>
      </w:r>
    </w:p>
    <w:p w:rsidR="003E16A4" w:rsidRPr="00C410FA" w:rsidRDefault="003E16A4" w:rsidP="003E16A4">
      <w:pPr>
        <w:tabs>
          <w:tab w:val="left" w:pos="0"/>
        </w:tabs>
        <w:ind w:firstLine="426"/>
        <w:jc w:val="both"/>
        <w:rPr>
          <w:color w:val="000000"/>
          <w:lang w:val="x-none" w:eastAsia="x-none"/>
        </w:rPr>
      </w:pPr>
      <w:r w:rsidRPr="00C410FA">
        <w:rPr>
          <w:color w:val="000000"/>
          <w:lang w:val="x-none" w:eastAsia="x-none"/>
        </w:rPr>
        <w:t>«Поступление ДС» - Для подтверждения поступления денежных средств, нажмите кнопку «Редактирование заказа».</w:t>
      </w:r>
    </w:p>
    <w:p w:rsidR="003E16A4" w:rsidRPr="00C410FA" w:rsidRDefault="003E16A4" w:rsidP="003E16A4">
      <w:pPr>
        <w:ind w:firstLine="426"/>
        <w:jc w:val="both"/>
        <w:rPr>
          <w:color w:val="000000"/>
        </w:rPr>
      </w:pPr>
      <w:r w:rsidRPr="00C410FA">
        <w:rPr>
          <w:color w:val="000000"/>
        </w:rPr>
        <w:t>Осуществление операций в АСЗ «Электронный ордер» производится на безвозмездной основе.</w:t>
      </w:r>
    </w:p>
    <w:p w:rsidR="003E16A4" w:rsidRPr="00C410FA" w:rsidRDefault="003E16A4" w:rsidP="003E16A4">
      <w:pPr>
        <w:ind w:firstLine="426"/>
        <w:jc w:val="both"/>
        <w:rPr>
          <w:color w:val="000000"/>
        </w:rPr>
      </w:pPr>
      <w:r w:rsidRPr="00C410FA">
        <w:rPr>
          <w:color w:val="000000"/>
        </w:rPr>
        <w:t xml:space="preserve">По регистрации и работе в АСЗ «Электронный ордер» по ссылке доступна инструкция: </w:t>
      </w:r>
      <w:hyperlink r:id="rId7" w:history="1">
        <w:r w:rsidRPr="00C410FA">
          <w:rPr>
            <w:color w:val="0066CC"/>
            <w:u w:val="single"/>
          </w:rPr>
          <w:t>Обновленная инструкция для пользователей Поставщика</w:t>
        </w:r>
      </w:hyperlink>
      <w:r w:rsidRPr="00C410FA">
        <w:rPr>
          <w:color w:val="0066CC"/>
          <w:u w:val="single"/>
        </w:rPr>
        <w:t xml:space="preserve"> </w:t>
      </w:r>
    </w:p>
    <w:p w:rsidR="003E16A4" w:rsidRPr="00C410FA" w:rsidRDefault="003E16A4" w:rsidP="003E16A4">
      <w:pPr>
        <w:ind w:firstLine="426"/>
        <w:jc w:val="both"/>
        <w:rPr>
          <w:color w:val="000000"/>
        </w:rPr>
      </w:pPr>
      <w:hyperlink r:id="rId8" w:history="1"/>
      <w:r w:rsidRPr="00C410FA">
        <w:rPr>
          <w:color w:val="000000"/>
        </w:rPr>
        <w:t xml:space="preserve">Контакты отдела технической поддержки: </w:t>
      </w:r>
    </w:p>
    <w:p w:rsidR="003E16A4" w:rsidRPr="00C410FA" w:rsidRDefault="003E16A4" w:rsidP="003E16A4">
      <w:pPr>
        <w:ind w:firstLine="426"/>
        <w:jc w:val="both"/>
        <w:rPr>
          <w:color w:val="000000"/>
        </w:rPr>
      </w:pPr>
      <w:r w:rsidRPr="00C410FA">
        <w:rPr>
          <w:color w:val="000000"/>
        </w:rPr>
        <w:t>Телефон: 8(495)248-06-46, доб. 1</w:t>
      </w:r>
    </w:p>
    <w:p w:rsidR="003E16A4" w:rsidRPr="00C410FA" w:rsidRDefault="003E16A4" w:rsidP="003E16A4">
      <w:pPr>
        <w:ind w:firstLine="426"/>
        <w:jc w:val="both"/>
        <w:rPr>
          <w:color w:val="000000"/>
        </w:rPr>
      </w:pPr>
      <w:r w:rsidRPr="00C410FA">
        <w:rPr>
          <w:color w:val="000000"/>
          <w:lang w:val="en-US"/>
        </w:rPr>
        <w:t>E</w:t>
      </w:r>
      <w:r w:rsidRPr="00C410FA">
        <w:rPr>
          <w:color w:val="000000"/>
        </w:rPr>
        <w:t>-</w:t>
      </w:r>
      <w:r w:rsidRPr="00C410FA">
        <w:rPr>
          <w:color w:val="000000"/>
          <w:lang w:val="en-US"/>
        </w:rPr>
        <w:t>mail</w:t>
      </w:r>
      <w:r w:rsidRPr="00C410FA">
        <w:rPr>
          <w:color w:val="000000"/>
        </w:rPr>
        <w:t xml:space="preserve">: </w:t>
      </w:r>
      <w:hyperlink r:id="rId9" w:history="1">
        <w:r w:rsidRPr="00C410FA">
          <w:rPr>
            <w:color w:val="0563C1"/>
            <w:u w:val="single"/>
            <w:lang w:val="en-US"/>
          </w:rPr>
          <w:t>support</w:t>
        </w:r>
        <w:r w:rsidRPr="00C410FA">
          <w:rPr>
            <w:color w:val="0563C1"/>
            <w:u w:val="single"/>
          </w:rPr>
          <w:t>@</w:t>
        </w:r>
        <w:proofErr w:type="spellStart"/>
        <w:r w:rsidRPr="00C410FA">
          <w:rPr>
            <w:color w:val="0563C1"/>
            <w:u w:val="single"/>
            <w:lang w:val="en-US"/>
          </w:rPr>
          <w:t>emsoft</w:t>
        </w:r>
        <w:proofErr w:type="spellEnd"/>
        <w:r w:rsidRPr="00C410FA">
          <w:rPr>
            <w:color w:val="0563C1"/>
            <w:u w:val="single"/>
          </w:rPr>
          <w:t>.</w:t>
        </w:r>
        <w:proofErr w:type="spellStart"/>
        <w:r w:rsidRPr="00C410FA">
          <w:rPr>
            <w:color w:val="0563C1"/>
            <w:u w:val="single"/>
            <w:lang w:val="en-US"/>
          </w:rPr>
          <w:t>ru</w:t>
        </w:r>
        <w:proofErr w:type="spellEnd"/>
      </w:hyperlink>
    </w:p>
    <w:p w:rsidR="00310F69" w:rsidRDefault="00310F69" w:rsidP="00071AEA">
      <w:bookmarkStart w:id="0" w:name="_GoBack"/>
      <w:bookmarkEnd w:id="0"/>
    </w:p>
    <w:p w:rsidR="00310F69" w:rsidRDefault="00310F69" w:rsidP="00071AEA"/>
    <w:p w:rsidR="00310F69" w:rsidRDefault="00310F69" w:rsidP="00071AEA"/>
    <w:p w:rsidR="00310F69" w:rsidRDefault="00310F69" w:rsidP="00071AEA"/>
    <w:p w:rsidR="00310F69" w:rsidRDefault="00310F69" w:rsidP="00071AEA"/>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84733D" w:rsidRDefault="0084733D" w:rsidP="00416EAE">
      <w:pPr>
        <w:tabs>
          <w:tab w:val="left" w:pos="4380"/>
        </w:tabs>
        <w:jc w:val="center"/>
      </w:pPr>
    </w:p>
    <w:p w:rsidR="00416EAE" w:rsidRDefault="00416EAE"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9729C3" w:rsidRDefault="009729C3" w:rsidP="00071AEA"/>
    <w:p w:rsidR="00537725" w:rsidRDefault="00537725" w:rsidP="00071AEA"/>
    <w:p w:rsidR="00537725" w:rsidRDefault="00537725" w:rsidP="00071AEA"/>
    <w:p w:rsidR="00537725" w:rsidRDefault="00537725" w:rsidP="00071AEA"/>
    <w:p w:rsidR="00537725" w:rsidRDefault="00537725" w:rsidP="00071AEA"/>
    <w:p w:rsidR="009729C3" w:rsidRDefault="009729C3" w:rsidP="00071AEA"/>
    <w:p w:rsidR="009729C3" w:rsidRDefault="009729C3" w:rsidP="00071AEA"/>
    <w:sectPr w:rsidR="00972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553B"/>
    <w:multiLevelType w:val="hybridMultilevel"/>
    <w:tmpl w:val="C282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EA"/>
    <w:rsid w:val="00012AB9"/>
    <w:rsid w:val="00071AEA"/>
    <w:rsid w:val="00086948"/>
    <w:rsid w:val="00166EE8"/>
    <w:rsid w:val="002E2DBF"/>
    <w:rsid w:val="00310F69"/>
    <w:rsid w:val="003304CD"/>
    <w:rsid w:val="00347D64"/>
    <w:rsid w:val="003E16A4"/>
    <w:rsid w:val="00416EAE"/>
    <w:rsid w:val="00451F36"/>
    <w:rsid w:val="004755EF"/>
    <w:rsid w:val="00492467"/>
    <w:rsid w:val="00537725"/>
    <w:rsid w:val="00603863"/>
    <w:rsid w:val="007C6378"/>
    <w:rsid w:val="0084733D"/>
    <w:rsid w:val="00865D29"/>
    <w:rsid w:val="00903694"/>
    <w:rsid w:val="009729C3"/>
    <w:rsid w:val="00AA3B1C"/>
    <w:rsid w:val="00AE6FFA"/>
    <w:rsid w:val="00BE1BF3"/>
    <w:rsid w:val="00CC668D"/>
    <w:rsid w:val="00DE4707"/>
    <w:rsid w:val="00E90B03"/>
    <w:rsid w:val="00F03B68"/>
    <w:rsid w:val="00F415F0"/>
    <w:rsid w:val="00FC11D9"/>
    <w:rsid w:val="00FE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9543-1A3B-4950-B164-F4295692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EE8"/>
    <w:rPr>
      <w:rFonts w:ascii="Segoe UI" w:hAnsi="Segoe UI" w:cs="Segoe UI"/>
      <w:sz w:val="18"/>
      <w:szCs w:val="18"/>
    </w:rPr>
  </w:style>
  <w:style w:type="character" w:customStyle="1" w:styleId="a4">
    <w:name w:val="Текст выноски Знак"/>
    <w:basedOn w:val="a0"/>
    <w:link w:val="a3"/>
    <w:uiPriority w:val="99"/>
    <w:semiHidden/>
    <w:rsid w:val="00166EE8"/>
    <w:rPr>
      <w:rFonts w:ascii="Segoe UI" w:eastAsia="Times New Roman" w:hAnsi="Segoe UI" w:cs="Segoe UI"/>
      <w:sz w:val="18"/>
      <w:szCs w:val="18"/>
      <w:lang w:eastAsia="ru-RU"/>
    </w:rPr>
  </w:style>
  <w:style w:type="paragraph" w:styleId="a5">
    <w:name w:val="List Paragraph"/>
    <w:basedOn w:val="a"/>
    <w:uiPriority w:val="34"/>
    <w:qFormat/>
    <w:rsid w:val="00347D64"/>
    <w:pPr>
      <w:ind w:left="720"/>
      <w:contextualSpacing/>
    </w:pPr>
  </w:style>
  <w:style w:type="paragraph" w:customStyle="1" w:styleId="Standard">
    <w:name w:val="Standard"/>
    <w:rsid w:val="003E16A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Internetlink">
    <w:name w:val="Internet link"/>
    <w:rsid w:val="003E16A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lp6vfjlw4t7zBHHYR9LA_X2UOW9i_0JLJfyazcA_3g/edit" TargetMode="External"/><Relationship Id="rId3" Type="http://schemas.openxmlformats.org/officeDocument/2006/relationships/settings" Target="settings.xml"/><Relationship Id="rId7" Type="http://schemas.openxmlformats.org/officeDocument/2006/relationships/hyperlink" Target="https://docs.google.com/document/d/1Flp6vfjlw4t7zBHHYR9LA_X2UOW9i_0JLJfyazcA_3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zd-medicine.ru/" TargetMode="External"/><Relationship Id="rId11" Type="http://schemas.openxmlformats.org/officeDocument/2006/relationships/theme" Target="theme/theme1.xml"/><Relationship Id="rId5" Type="http://schemas.openxmlformats.org/officeDocument/2006/relationships/hyperlink" Target="mailto:support@emsof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em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4</cp:revision>
  <cp:lastPrinted>2023-05-26T09:23:00Z</cp:lastPrinted>
  <dcterms:created xsi:type="dcterms:W3CDTF">2023-10-02T09:21:00Z</dcterms:created>
  <dcterms:modified xsi:type="dcterms:W3CDTF">2023-10-02T10:19:00Z</dcterms:modified>
</cp:coreProperties>
</file>