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9C3" w:rsidRPr="00166EE8" w:rsidRDefault="009729C3" w:rsidP="009729C3">
      <w:pPr>
        <w:tabs>
          <w:tab w:val="left" w:pos="4380"/>
        </w:tabs>
        <w:jc w:val="center"/>
      </w:pPr>
      <w:r w:rsidRPr="00166EE8">
        <w:t>ОПИСАНИЕ ПРЕДМЕТА ЗАКУПКИ</w:t>
      </w:r>
    </w:p>
    <w:p w:rsidR="009729C3" w:rsidRDefault="009729C3" w:rsidP="009729C3">
      <w:pPr>
        <w:jc w:val="center"/>
      </w:pPr>
      <w:r w:rsidRPr="00166EE8">
        <w:t>ТЕХНИЧЕСКОЕ ЗАДАНИЕ</w:t>
      </w:r>
    </w:p>
    <w:p w:rsidR="007323A9" w:rsidRDefault="007323A9" w:rsidP="007323A9">
      <w:pPr>
        <w:keepNext/>
        <w:keepLines/>
        <w:overflowPunct w:val="0"/>
        <w:autoSpaceDE w:val="0"/>
        <w:autoSpaceDN w:val="0"/>
        <w:adjustRightInd w:val="0"/>
        <w:jc w:val="center"/>
        <w:textAlignment w:val="baseline"/>
        <w:rPr>
          <w:snapToGrid w:val="0"/>
        </w:rPr>
      </w:pPr>
      <w:r w:rsidRPr="00C410FA">
        <w:rPr>
          <w:snapToGrid w:val="0"/>
        </w:rPr>
        <w:t xml:space="preserve">На поставку </w:t>
      </w:r>
      <w:r>
        <w:rPr>
          <w:snapToGrid w:val="0"/>
        </w:rPr>
        <w:t xml:space="preserve">расходных материалов для нужд </w:t>
      </w:r>
    </w:p>
    <w:p w:rsidR="007323A9" w:rsidRPr="00C410FA" w:rsidRDefault="007323A9" w:rsidP="007323A9">
      <w:pPr>
        <w:keepNext/>
        <w:keepLines/>
        <w:overflowPunct w:val="0"/>
        <w:autoSpaceDE w:val="0"/>
        <w:autoSpaceDN w:val="0"/>
        <w:adjustRightInd w:val="0"/>
        <w:jc w:val="center"/>
        <w:textAlignment w:val="baseline"/>
      </w:pPr>
      <w:r>
        <w:rPr>
          <w:snapToGrid w:val="0"/>
        </w:rPr>
        <w:t>ЧУЗ «Поликлиника «РЖД-Медицина» г. Ноябрьск»</w:t>
      </w:r>
    </w:p>
    <w:p w:rsidR="007323A9" w:rsidRPr="00166EE8" w:rsidRDefault="007323A9" w:rsidP="009729C3">
      <w:pPr>
        <w:jc w:val="center"/>
      </w:pPr>
    </w:p>
    <w:p w:rsidR="00DF12EE" w:rsidRPr="007323A9" w:rsidRDefault="009729C3" w:rsidP="007323A9">
      <w:pPr>
        <w:jc w:val="both"/>
        <w:rPr>
          <w:sz w:val="22"/>
          <w:szCs w:val="22"/>
        </w:rPr>
      </w:pPr>
      <w:r w:rsidRPr="007323A9">
        <w:rPr>
          <w:snapToGrid w:val="0"/>
        </w:rPr>
        <w:t xml:space="preserve">Предмет закупки: </w:t>
      </w:r>
      <w:proofErr w:type="spellStart"/>
      <w:r w:rsidR="00DF12EE" w:rsidRPr="007323A9">
        <w:rPr>
          <w:sz w:val="22"/>
          <w:szCs w:val="22"/>
        </w:rPr>
        <w:t>Иммунохроматографический</w:t>
      </w:r>
      <w:proofErr w:type="spellEnd"/>
      <w:r w:rsidR="00DF12EE" w:rsidRPr="007323A9">
        <w:rPr>
          <w:sz w:val="22"/>
          <w:szCs w:val="22"/>
        </w:rPr>
        <w:t xml:space="preserve"> тест для одновременного выявления 6-ти видов наркотических соединений в моче человека (морфин, марихуана, </w:t>
      </w:r>
      <w:proofErr w:type="spellStart"/>
      <w:r w:rsidR="00DF12EE" w:rsidRPr="007323A9">
        <w:rPr>
          <w:sz w:val="22"/>
          <w:szCs w:val="22"/>
        </w:rPr>
        <w:t>метамфетамин</w:t>
      </w:r>
      <w:proofErr w:type="spellEnd"/>
      <w:r w:rsidR="00DF12EE" w:rsidRPr="007323A9">
        <w:rPr>
          <w:sz w:val="22"/>
          <w:szCs w:val="22"/>
        </w:rPr>
        <w:t>, кокаин,</w:t>
      </w:r>
    </w:p>
    <w:p w:rsidR="009729C3" w:rsidRPr="007323A9" w:rsidRDefault="00DF12EE" w:rsidP="007323A9">
      <w:pPr>
        <w:keepNext/>
        <w:keepLines/>
        <w:overflowPunct w:val="0"/>
        <w:autoSpaceDE w:val="0"/>
        <w:autoSpaceDN w:val="0"/>
        <w:adjustRightInd w:val="0"/>
        <w:jc w:val="both"/>
        <w:textAlignment w:val="baseline"/>
        <w:rPr>
          <w:sz w:val="22"/>
          <w:szCs w:val="22"/>
        </w:rPr>
      </w:pPr>
      <w:proofErr w:type="spellStart"/>
      <w:r w:rsidRPr="007323A9">
        <w:rPr>
          <w:sz w:val="22"/>
          <w:szCs w:val="22"/>
        </w:rPr>
        <w:t>амфетамин</w:t>
      </w:r>
      <w:proofErr w:type="spellEnd"/>
      <w:r w:rsidRPr="007323A9">
        <w:rPr>
          <w:sz w:val="22"/>
          <w:szCs w:val="22"/>
        </w:rPr>
        <w:t xml:space="preserve">, </w:t>
      </w:r>
      <w:proofErr w:type="spellStart"/>
      <w:r w:rsidRPr="007323A9">
        <w:rPr>
          <w:sz w:val="22"/>
          <w:szCs w:val="22"/>
        </w:rPr>
        <w:t>бензодиазепин</w:t>
      </w:r>
      <w:proofErr w:type="spellEnd"/>
      <w:r w:rsidRPr="007323A9">
        <w:rPr>
          <w:sz w:val="22"/>
          <w:szCs w:val="22"/>
        </w:rPr>
        <w:t xml:space="preserve">) адаптированный к экспресс-анализатору мочи «РЕФЛЕКОМ» </w:t>
      </w:r>
      <w:r w:rsidR="007323A9" w:rsidRPr="007323A9">
        <w:rPr>
          <w:sz w:val="22"/>
          <w:szCs w:val="22"/>
        </w:rPr>
        <w:t xml:space="preserve">в количестве </w:t>
      </w:r>
      <w:r w:rsidRPr="007323A9">
        <w:rPr>
          <w:sz w:val="22"/>
          <w:szCs w:val="22"/>
        </w:rPr>
        <w:t>- 500 шт.</w:t>
      </w:r>
    </w:p>
    <w:p w:rsidR="007323A9" w:rsidRDefault="007323A9" w:rsidP="00DF12EE">
      <w:pPr>
        <w:keepNext/>
        <w:keepLines/>
        <w:overflowPunct w:val="0"/>
        <w:autoSpaceDE w:val="0"/>
        <w:autoSpaceDN w:val="0"/>
        <w:adjustRightInd w:val="0"/>
        <w:jc w:val="both"/>
        <w:textAlignment w:val="baseline"/>
        <w:rPr>
          <w:sz w:val="22"/>
          <w:szCs w:val="22"/>
        </w:rPr>
      </w:pPr>
    </w:p>
    <w:p w:rsidR="007323A9" w:rsidRPr="00166EE8" w:rsidRDefault="007323A9" w:rsidP="007323A9">
      <w:r>
        <w:rPr>
          <w:snapToGrid w:val="0"/>
        </w:rPr>
        <w:t xml:space="preserve">№ закупки: 23130905003 </w:t>
      </w:r>
    </w:p>
    <w:p w:rsidR="007323A9" w:rsidRPr="00DF12EE" w:rsidRDefault="007323A9" w:rsidP="00DF12EE">
      <w:pPr>
        <w:keepNext/>
        <w:keepLines/>
        <w:overflowPunct w:val="0"/>
        <w:autoSpaceDE w:val="0"/>
        <w:autoSpaceDN w:val="0"/>
        <w:adjustRightInd w:val="0"/>
        <w:jc w:val="both"/>
        <w:textAlignment w:val="baseline"/>
        <w:rPr>
          <w:snapToGrid w:val="0"/>
          <w:sz w:val="22"/>
          <w:szCs w:val="22"/>
        </w:rPr>
      </w:pP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3"/>
      </w:tblGrid>
      <w:tr w:rsidR="009729C3" w:rsidRPr="00166EE8" w:rsidTr="00F946A9">
        <w:tc>
          <w:tcPr>
            <w:tcW w:w="9923" w:type="dxa"/>
            <w:shd w:val="clear" w:color="auto" w:fill="auto"/>
          </w:tcPr>
          <w:p w:rsidR="009729C3" w:rsidRPr="00166EE8" w:rsidRDefault="009729C3" w:rsidP="00F946A9">
            <w:pPr>
              <w:rPr>
                <w:sz w:val="22"/>
                <w:szCs w:val="22"/>
              </w:rPr>
            </w:pPr>
            <w:r w:rsidRPr="00166EE8">
              <w:rPr>
                <w:sz w:val="22"/>
                <w:szCs w:val="22"/>
              </w:rPr>
              <w:t>Объек</w:t>
            </w:r>
            <w:r w:rsidR="007323A9">
              <w:rPr>
                <w:sz w:val="22"/>
                <w:szCs w:val="22"/>
              </w:rPr>
              <w:t>т закупки № 2023.13.09.01-000003</w:t>
            </w:r>
          </w:p>
        </w:tc>
      </w:tr>
      <w:tr w:rsidR="009729C3" w:rsidRPr="00166EE8" w:rsidTr="00F946A9">
        <w:tc>
          <w:tcPr>
            <w:tcW w:w="9923" w:type="dxa"/>
            <w:shd w:val="clear" w:color="auto" w:fill="auto"/>
          </w:tcPr>
          <w:p w:rsidR="00DF12EE" w:rsidRPr="00DF12EE" w:rsidRDefault="009729C3" w:rsidP="00DF12EE">
            <w:pPr>
              <w:rPr>
                <w:b/>
                <w:sz w:val="22"/>
                <w:szCs w:val="22"/>
              </w:rPr>
            </w:pPr>
            <w:r w:rsidRPr="00166EE8">
              <w:rPr>
                <w:bCs/>
                <w:sz w:val="22"/>
                <w:szCs w:val="22"/>
                <w:lang w:eastAsia="ar-SA"/>
              </w:rPr>
              <w:t xml:space="preserve">Предмет закупки: </w:t>
            </w:r>
            <w:proofErr w:type="spellStart"/>
            <w:r w:rsidR="00DF12EE" w:rsidRPr="00DF12EE">
              <w:rPr>
                <w:sz w:val="22"/>
                <w:szCs w:val="22"/>
              </w:rPr>
              <w:t>Иммунохроматографический</w:t>
            </w:r>
            <w:proofErr w:type="spellEnd"/>
            <w:r w:rsidR="00DF12EE" w:rsidRPr="00DF12EE">
              <w:rPr>
                <w:sz w:val="22"/>
                <w:szCs w:val="22"/>
              </w:rPr>
              <w:t xml:space="preserve"> тест для одновременного выявления </w:t>
            </w:r>
            <w:r w:rsidR="00DF12EE" w:rsidRPr="00DF12EE">
              <w:rPr>
                <w:b/>
                <w:sz w:val="22"/>
                <w:szCs w:val="22"/>
              </w:rPr>
              <w:t xml:space="preserve">6-ти видов наркотических соединений в моче человека (морфин, марихуана, </w:t>
            </w:r>
            <w:proofErr w:type="spellStart"/>
            <w:r w:rsidR="00DF12EE" w:rsidRPr="00DF12EE">
              <w:rPr>
                <w:b/>
                <w:sz w:val="22"/>
                <w:szCs w:val="22"/>
              </w:rPr>
              <w:t>метамфетамин</w:t>
            </w:r>
            <w:proofErr w:type="spellEnd"/>
            <w:r w:rsidR="00DF12EE" w:rsidRPr="00DF12EE">
              <w:rPr>
                <w:b/>
                <w:sz w:val="22"/>
                <w:szCs w:val="22"/>
              </w:rPr>
              <w:t>, кокаин,</w:t>
            </w:r>
          </w:p>
          <w:p w:rsidR="009729C3" w:rsidRPr="00166EE8" w:rsidRDefault="00DF12EE" w:rsidP="00DF12EE">
            <w:pPr>
              <w:tabs>
                <w:tab w:val="left" w:pos="9781"/>
              </w:tabs>
              <w:suppressAutoHyphens/>
              <w:autoSpaceDE w:val="0"/>
              <w:rPr>
                <w:bCs/>
                <w:sz w:val="22"/>
                <w:szCs w:val="22"/>
                <w:lang w:eastAsia="ar-SA"/>
              </w:rPr>
            </w:pPr>
            <w:proofErr w:type="spellStart"/>
            <w:r w:rsidRPr="00DF12EE">
              <w:rPr>
                <w:b/>
                <w:sz w:val="22"/>
                <w:szCs w:val="22"/>
              </w:rPr>
              <w:t>амфетамин</w:t>
            </w:r>
            <w:proofErr w:type="spellEnd"/>
            <w:r w:rsidRPr="00DF12EE">
              <w:rPr>
                <w:b/>
                <w:sz w:val="22"/>
                <w:szCs w:val="22"/>
              </w:rPr>
              <w:t xml:space="preserve">, </w:t>
            </w:r>
            <w:proofErr w:type="spellStart"/>
            <w:r w:rsidRPr="00DF12EE">
              <w:rPr>
                <w:b/>
                <w:sz w:val="22"/>
                <w:szCs w:val="22"/>
              </w:rPr>
              <w:t>бензодиазепин</w:t>
            </w:r>
            <w:proofErr w:type="spellEnd"/>
            <w:r w:rsidRPr="00DF12EE">
              <w:rPr>
                <w:b/>
                <w:sz w:val="22"/>
                <w:szCs w:val="22"/>
              </w:rPr>
              <w:t>)</w:t>
            </w:r>
            <w:r w:rsidRPr="00DF12EE">
              <w:rPr>
                <w:sz w:val="22"/>
                <w:szCs w:val="22"/>
              </w:rPr>
              <w:t xml:space="preserve"> адаптированный к экспресс-анализатору мочи «РЕФЛЕКОМ</w:t>
            </w:r>
            <w:r w:rsidRPr="002D707A">
              <w:t>»</w:t>
            </w:r>
            <w:r w:rsidR="00C33CB7">
              <w:rPr>
                <w:snapToGrid w:val="0"/>
              </w:rPr>
              <w:t xml:space="preserve"> </w:t>
            </w:r>
          </w:p>
        </w:tc>
      </w:tr>
      <w:tr w:rsidR="009729C3" w:rsidRPr="00166EE8" w:rsidTr="00F946A9">
        <w:tc>
          <w:tcPr>
            <w:tcW w:w="9923" w:type="dxa"/>
            <w:shd w:val="clear" w:color="auto" w:fill="auto"/>
          </w:tcPr>
          <w:p w:rsidR="009729C3" w:rsidRPr="00166EE8" w:rsidRDefault="009729C3" w:rsidP="00F946A9">
            <w:pPr>
              <w:rPr>
                <w:sz w:val="22"/>
                <w:szCs w:val="22"/>
              </w:rPr>
            </w:pPr>
            <w:r w:rsidRPr="00166EE8">
              <w:rPr>
                <w:sz w:val="22"/>
                <w:szCs w:val="22"/>
              </w:rPr>
              <w:t>Описание:</w:t>
            </w:r>
          </w:p>
        </w:tc>
      </w:tr>
      <w:tr w:rsidR="009729C3" w:rsidRPr="00166EE8" w:rsidTr="00F946A9">
        <w:tc>
          <w:tcPr>
            <w:tcW w:w="9923" w:type="dxa"/>
            <w:shd w:val="clear" w:color="auto" w:fill="auto"/>
          </w:tcPr>
          <w:p w:rsidR="00DF12EE" w:rsidRPr="00DF12EE" w:rsidRDefault="00AA3B1C" w:rsidP="00DF12EE">
            <w:pPr>
              <w:jc w:val="both"/>
              <w:rPr>
                <w:b/>
                <w:sz w:val="22"/>
                <w:szCs w:val="22"/>
              </w:rPr>
            </w:pPr>
            <w:r w:rsidRPr="00AA3B1C">
              <w:rPr>
                <w:sz w:val="22"/>
                <w:szCs w:val="22"/>
              </w:rPr>
              <w:t xml:space="preserve"> </w:t>
            </w:r>
            <w:r w:rsidR="00DF12EE" w:rsidRPr="00DF12EE">
              <w:rPr>
                <w:sz w:val="22"/>
                <w:szCs w:val="22"/>
              </w:rPr>
              <w:t xml:space="preserve">Тест для одновременного выявления </w:t>
            </w:r>
            <w:r w:rsidR="00DF12EE" w:rsidRPr="00DF12EE">
              <w:rPr>
                <w:b/>
                <w:sz w:val="22"/>
                <w:szCs w:val="22"/>
              </w:rPr>
              <w:t xml:space="preserve">6-ти видов наркотических соединений в моче человека (морфин, марихуана, </w:t>
            </w:r>
            <w:proofErr w:type="spellStart"/>
            <w:r w:rsidR="00DF12EE" w:rsidRPr="00DF12EE">
              <w:rPr>
                <w:b/>
                <w:sz w:val="22"/>
                <w:szCs w:val="22"/>
              </w:rPr>
              <w:t>метамфетамин</w:t>
            </w:r>
            <w:proofErr w:type="spellEnd"/>
            <w:r w:rsidR="00DF12EE" w:rsidRPr="00DF12EE">
              <w:rPr>
                <w:b/>
                <w:sz w:val="22"/>
                <w:szCs w:val="22"/>
              </w:rPr>
              <w:t>, кокаин,</w:t>
            </w:r>
          </w:p>
          <w:p w:rsidR="00DF12EE" w:rsidRPr="00DF12EE" w:rsidRDefault="00DF12EE" w:rsidP="00DF12EE">
            <w:pPr>
              <w:jc w:val="both"/>
              <w:rPr>
                <w:sz w:val="22"/>
                <w:szCs w:val="22"/>
              </w:rPr>
            </w:pPr>
            <w:proofErr w:type="spellStart"/>
            <w:r w:rsidRPr="00DF12EE">
              <w:rPr>
                <w:b/>
                <w:sz w:val="22"/>
                <w:szCs w:val="22"/>
              </w:rPr>
              <w:t>амфетамин</w:t>
            </w:r>
            <w:proofErr w:type="spellEnd"/>
            <w:r w:rsidRPr="00DF12EE">
              <w:rPr>
                <w:b/>
                <w:sz w:val="22"/>
                <w:szCs w:val="22"/>
              </w:rPr>
              <w:t xml:space="preserve">, </w:t>
            </w:r>
            <w:proofErr w:type="spellStart"/>
            <w:r w:rsidRPr="00DF12EE">
              <w:rPr>
                <w:b/>
                <w:sz w:val="22"/>
                <w:szCs w:val="22"/>
              </w:rPr>
              <w:t>бензодиазепин</w:t>
            </w:r>
            <w:proofErr w:type="spellEnd"/>
            <w:r w:rsidRPr="00DF12EE">
              <w:rPr>
                <w:b/>
                <w:sz w:val="22"/>
                <w:szCs w:val="22"/>
              </w:rPr>
              <w:t xml:space="preserve">), </w:t>
            </w:r>
            <w:r w:rsidRPr="00DF12EE">
              <w:rPr>
                <w:sz w:val="22"/>
                <w:szCs w:val="22"/>
              </w:rPr>
              <w:t>адаптированный к анализатору РЕФЛЕКОМ.</w:t>
            </w:r>
          </w:p>
          <w:p w:rsidR="00DF12EE" w:rsidRPr="00DF12EE" w:rsidRDefault="00DF12EE" w:rsidP="00DF12EE">
            <w:pPr>
              <w:jc w:val="both"/>
              <w:rPr>
                <w:sz w:val="22"/>
                <w:szCs w:val="22"/>
              </w:rPr>
            </w:pPr>
            <w:r w:rsidRPr="00DF12EE">
              <w:rPr>
                <w:sz w:val="22"/>
                <w:szCs w:val="22"/>
              </w:rPr>
              <w:t>В состав входит пластиковая кассета, упакованная в индивидуальную вакуумную упаковку из алюминиевой фольги с осушителем.</w:t>
            </w:r>
          </w:p>
          <w:p w:rsidR="00DF12EE" w:rsidRPr="00DF12EE" w:rsidRDefault="00DF12EE" w:rsidP="00DF12EE">
            <w:pPr>
              <w:jc w:val="both"/>
              <w:rPr>
                <w:sz w:val="22"/>
                <w:szCs w:val="22"/>
              </w:rPr>
            </w:pPr>
            <w:r w:rsidRPr="00DF12EE">
              <w:rPr>
                <w:sz w:val="22"/>
                <w:szCs w:val="22"/>
              </w:rPr>
              <w:t>Чувствительность:</w:t>
            </w:r>
          </w:p>
          <w:p w:rsidR="00DF12EE" w:rsidRDefault="00DF12EE" w:rsidP="00DF12EE">
            <w:pPr>
              <w:jc w:val="both"/>
            </w:pPr>
            <w:r w:rsidRPr="00DF12EE">
              <w:rPr>
                <w:sz w:val="22"/>
                <w:szCs w:val="22"/>
              </w:rPr>
              <w:t xml:space="preserve">морфин – 300 </w:t>
            </w:r>
            <w:proofErr w:type="spellStart"/>
            <w:r w:rsidRPr="00DF12EE">
              <w:rPr>
                <w:sz w:val="22"/>
                <w:szCs w:val="22"/>
              </w:rPr>
              <w:t>нг</w:t>
            </w:r>
            <w:proofErr w:type="spellEnd"/>
            <w:r w:rsidRPr="00DF12EE">
              <w:rPr>
                <w:sz w:val="22"/>
                <w:szCs w:val="22"/>
              </w:rPr>
              <w:t xml:space="preserve">/мл, марихуана – 50 </w:t>
            </w:r>
            <w:proofErr w:type="spellStart"/>
            <w:r w:rsidRPr="00DF12EE">
              <w:rPr>
                <w:sz w:val="22"/>
                <w:szCs w:val="22"/>
              </w:rPr>
              <w:t>нг</w:t>
            </w:r>
            <w:proofErr w:type="spellEnd"/>
            <w:r w:rsidRPr="00DF12EE">
              <w:rPr>
                <w:sz w:val="22"/>
                <w:szCs w:val="22"/>
              </w:rPr>
              <w:t xml:space="preserve">/мл, </w:t>
            </w:r>
            <w:proofErr w:type="spellStart"/>
            <w:r w:rsidRPr="00DF12EE">
              <w:rPr>
                <w:sz w:val="22"/>
                <w:szCs w:val="22"/>
              </w:rPr>
              <w:t>метамфетамин</w:t>
            </w:r>
            <w:proofErr w:type="spellEnd"/>
            <w:r w:rsidRPr="00DF12EE">
              <w:rPr>
                <w:sz w:val="22"/>
                <w:szCs w:val="22"/>
              </w:rPr>
              <w:t xml:space="preserve"> – 500 </w:t>
            </w:r>
            <w:proofErr w:type="spellStart"/>
            <w:r w:rsidRPr="00DF12EE">
              <w:rPr>
                <w:sz w:val="22"/>
                <w:szCs w:val="22"/>
              </w:rPr>
              <w:t>нг</w:t>
            </w:r>
            <w:proofErr w:type="spellEnd"/>
            <w:r w:rsidRPr="00DF12EE">
              <w:rPr>
                <w:sz w:val="22"/>
                <w:szCs w:val="22"/>
              </w:rPr>
              <w:t xml:space="preserve">/мл, кокаин – 300 </w:t>
            </w:r>
            <w:proofErr w:type="spellStart"/>
            <w:r w:rsidRPr="00DF12EE">
              <w:rPr>
                <w:sz w:val="22"/>
                <w:szCs w:val="22"/>
              </w:rPr>
              <w:t>нг</w:t>
            </w:r>
            <w:proofErr w:type="spellEnd"/>
            <w:r w:rsidRPr="00DF12EE">
              <w:rPr>
                <w:sz w:val="22"/>
                <w:szCs w:val="22"/>
              </w:rPr>
              <w:t xml:space="preserve">/мл, </w:t>
            </w:r>
            <w:proofErr w:type="spellStart"/>
            <w:r w:rsidRPr="00DF12EE">
              <w:rPr>
                <w:sz w:val="22"/>
                <w:szCs w:val="22"/>
              </w:rPr>
              <w:t>амфетамин</w:t>
            </w:r>
            <w:proofErr w:type="spellEnd"/>
            <w:r w:rsidRPr="00DF12EE">
              <w:rPr>
                <w:sz w:val="22"/>
                <w:szCs w:val="22"/>
              </w:rPr>
              <w:t xml:space="preserve"> – 1000 </w:t>
            </w:r>
            <w:proofErr w:type="spellStart"/>
            <w:r w:rsidRPr="00DF12EE">
              <w:rPr>
                <w:sz w:val="22"/>
                <w:szCs w:val="22"/>
              </w:rPr>
              <w:t>нг</w:t>
            </w:r>
            <w:proofErr w:type="spellEnd"/>
            <w:r w:rsidRPr="00DF12EE">
              <w:rPr>
                <w:sz w:val="22"/>
                <w:szCs w:val="22"/>
              </w:rPr>
              <w:t xml:space="preserve">/мл, </w:t>
            </w:r>
            <w:proofErr w:type="spellStart"/>
            <w:r w:rsidRPr="00DF12EE">
              <w:rPr>
                <w:sz w:val="22"/>
                <w:szCs w:val="22"/>
              </w:rPr>
              <w:t>бензодиазепин</w:t>
            </w:r>
            <w:proofErr w:type="spellEnd"/>
            <w:r w:rsidRPr="00DF12EE">
              <w:rPr>
                <w:sz w:val="22"/>
                <w:szCs w:val="22"/>
              </w:rPr>
              <w:t xml:space="preserve"> – 300 </w:t>
            </w:r>
            <w:proofErr w:type="spellStart"/>
            <w:r w:rsidRPr="00DF12EE">
              <w:rPr>
                <w:sz w:val="22"/>
                <w:szCs w:val="22"/>
              </w:rPr>
              <w:t>нг</w:t>
            </w:r>
            <w:proofErr w:type="spellEnd"/>
            <w:r w:rsidRPr="00DF12EE">
              <w:rPr>
                <w:sz w:val="22"/>
                <w:szCs w:val="22"/>
              </w:rPr>
              <w:t>/мл</w:t>
            </w:r>
            <w:r>
              <w:t>.</w:t>
            </w:r>
          </w:p>
          <w:p w:rsidR="009729C3" w:rsidRPr="00AA3B1C" w:rsidRDefault="009729C3" w:rsidP="00492467">
            <w:pPr>
              <w:rPr>
                <w:sz w:val="22"/>
                <w:szCs w:val="22"/>
              </w:rPr>
            </w:pPr>
          </w:p>
        </w:tc>
      </w:tr>
      <w:tr w:rsidR="009729C3" w:rsidRPr="00166EE8" w:rsidTr="00F946A9">
        <w:tc>
          <w:tcPr>
            <w:tcW w:w="9923" w:type="dxa"/>
            <w:shd w:val="clear" w:color="auto" w:fill="auto"/>
          </w:tcPr>
          <w:p w:rsidR="009729C3" w:rsidRPr="00166EE8" w:rsidRDefault="00DF12EE" w:rsidP="00F946A9">
            <w:pPr>
              <w:rPr>
                <w:sz w:val="22"/>
                <w:szCs w:val="22"/>
              </w:rPr>
            </w:pPr>
            <w:r w:rsidRPr="00F61405">
              <w:t>Срок годности диагностических тесто</w:t>
            </w:r>
            <w:r>
              <w:t xml:space="preserve">в – 24 месяца. Остаточный срок </w:t>
            </w:r>
            <w:r w:rsidRPr="00F61405">
              <w:t>- 22 месяца</w:t>
            </w:r>
            <w:r w:rsidRPr="00166EE8">
              <w:rPr>
                <w:sz w:val="22"/>
                <w:szCs w:val="22"/>
              </w:rPr>
              <w:t xml:space="preserve"> </w:t>
            </w:r>
          </w:p>
        </w:tc>
      </w:tr>
    </w:tbl>
    <w:p w:rsidR="009729C3" w:rsidRDefault="009729C3" w:rsidP="009729C3">
      <w:pPr>
        <w:ind w:left="300"/>
        <w:jc w:val="both"/>
        <w:rPr>
          <w:color w:val="000000"/>
          <w:sz w:val="22"/>
          <w:szCs w:val="22"/>
        </w:rPr>
      </w:pPr>
    </w:p>
    <w:p w:rsidR="005D7CBD" w:rsidRPr="005D7CBD" w:rsidRDefault="005D7CBD" w:rsidP="005D7CBD">
      <w:pPr>
        <w:jc w:val="both"/>
        <w:rPr>
          <w:color w:val="000000"/>
          <w:sz w:val="22"/>
          <w:szCs w:val="22"/>
        </w:rPr>
      </w:pPr>
      <w:r w:rsidRPr="005D7CBD">
        <w:rPr>
          <w:color w:val="000000"/>
          <w:sz w:val="22"/>
          <w:szCs w:val="22"/>
        </w:rPr>
        <w:t>Общие требования к товару:</w:t>
      </w:r>
    </w:p>
    <w:p w:rsidR="005D7CBD" w:rsidRPr="005D7CBD" w:rsidRDefault="005D7CBD" w:rsidP="005D7CBD">
      <w:pPr>
        <w:ind w:left="300"/>
        <w:jc w:val="both"/>
        <w:rPr>
          <w:color w:val="000000"/>
          <w:sz w:val="22"/>
          <w:szCs w:val="22"/>
        </w:rPr>
      </w:pPr>
      <w:r w:rsidRPr="005D7CBD">
        <w:rPr>
          <w:color w:val="000000"/>
          <w:sz w:val="22"/>
          <w:szCs w:val="22"/>
        </w:rPr>
        <w:t>1.  Весь поставляемый товар должен быть новым, не бывшим в эксплуатации, не прошедшим ремонт (в том числе восстановление, замену запасных частей, восстановление потребительских свойств). Изменение функциональных характеристик (потребительских свойств), количественных и качественных характеристик не допускается.</w:t>
      </w:r>
    </w:p>
    <w:p w:rsidR="005D7CBD" w:rsidRPr="005D7CBD" w:rsidRDefault="005D7CBD" w:rsidP="005D7CBD">
      <w:pPr>
        <w:ind w:left="300"/>
        <w:jc w:val="both"/>
        <w:rPr>
          <w:color w:val="000000"/>
          <w:sz w:val="22"/>
          <w:szCs w:val="22"/>
        </w:rPr>
      </w:pPr>
      <w:r w:rsidRPr="005D7CBD">
        <w:rPr>
          <w:color w:val="000000"/>
          <w:sz w:val="22"/>
          <w:szCs w:val="22"/>
        </w:rPr>
        <w:t>2. Поставляемый товар должен быть разрешен к применению на территории Российской Федерации и должен иметь:</w:t>
      </w:r>
    </w:p>
    <w:p w:rsidR="005D7CBD" w:rsidRPr="005D7CBD" w:rsidRDefault="005D7CBD" w:rsidP="005D7CBD">
      <w:pPr>
        <w:ind w:left="300"/>
        <w:jc w:val="both"/>
        <w:rPr>
          <w:color w:val="000000"/>
          <w:sz w:val="22"/>
          <w:szCs w:val="22"/>
        </w:rPr>
      </w:pPr>
      <w:r w:rsidRPr="005D7CBD">
        <w:rPr>
          <w:color w:val="000000"/>
          <w:sz w:val="22"/>
          <w:szCs w:val="22"/>
        </w:rPr>
        <w:t>- регистрационное удостоверение (на медицинское изделие), сертификат соответствия (на товар, подлежащий обязательной сертификации) либо декларацию о соответствии (на товар обязательное подтверждение соответствия которой, осуществляется в форме принятия декларации о соответствии) (предоставляется при поставке);</w:t>
      </w:r>
    </w:p>
    <w:p w:rsidR="005D7CBD" w:rsidRPr="005D7CBD" w:rsidRDefault="005D7CBD" w:rsidP="005D7CBD">
      <w:pPr>
        <w:ind w:left="300"/>
        <w:jc w:val="both"/>
        <w:rPr>
          <w:color w:val="000000"/>
          <w:sz w:val="22"/>
          <w:szCs w:val="22"/>
        </w:rPr>
      </w:pPr>
      <w:r w:rsidRPr="005D7CBD">
        <w:rPr>
          <w:color w:val="000000"/>
          <w:sz w:val="22"/>
          <w:szCs w:val="22"/>
        </w:rPr>
        <w:t>3. Упаковка и маркировка товара должны соответствовать требованиям действующего законодательства Российской Федерации.</w:t>
      </w:r>
    </w:p>
    <w:p w:rsidR="005D7CBD" w:rsidRPr="005D7CBD" w:rsidRDefault="005D7CBD" w:rsidP="005D7CBD">
      <w:pPr>
        <w:tabs>
          <w:tab w:val="left" w:pos="7965"/>
        </w:tabs>
        <w:ind w:left="300"/>
        <w:jc w:val="both"/>
        <w:rPr>
          <w:color w:val="000000"/>
          <w:sz w:val="22"/>
          <w:szCs w:val="22"/>
        </w:rPr>
      </w:pPr>
      <w:r w:rsidRPr="005D7CBD">
        <w:rPr>
          <w:color w:val="000000"/>
          <w:sz w:val="22"/>
          <w:szCs w:val="22"/>
        </w:rPr>
        <w:t>4. Срок поставки товара не позднее 30 дней с момента подписания договора.</w:t>
      </w:r>
      <w:r w:rsidRPr="005D7CBD">
        <w:rPr>
          <w:color w:val="000000"/>
          <w:sz w:val="22"/>
          <w:szCs w:val="22"/>
        </w:rPr>
        <w:tab/>
      </w:r>
    </w:p>
    <w:p w:rsidR="005D7CBD" w:rsidRPr="005D7CBD" w:rsidRDefault="005D7CBD" w:rsidP="005D7CBD">
      <w:pPr>
        <w:tabs>
          <w:tab w:val="left" w:pos="7965"/>
        </w:tabs>
        <w:ind w:left="300"/>
        <w:jc w:val="both"/>
        <w:rPr>
          <w:color w:val="000000"/>
          <w:sz w:val="22"/>
          <w:szCs w:val="22"/>
        </w:rPr>
      </w:pPr>
    </w:p>
    <w:p w:rsidR="005D7CBD" w:rsidRPr="005D7CBD" w:rsidRDefault="005D7CBD" w:rsidP="005D7CBD">
      <w:pPr>
        <w:suppressAutoHyphens/>
        <w:autoSpaceDN w:val="0"/>
        <w:jc w:val="both"/>
        <w:textAlignment w:val="baseline"/>
        <w:rPr>
          <w:rFonts w:eastAsia="SimSun"/>
          <w:kern w:val="3"/>
          <w:sz w:val="22"/>
          <w:szCs w:val="22"/>
          <w:lang w:eastAsia="zh-CN" w:bidi="hi-IN"/>
        </w:rPr>
      </w:pPr>
      <w:r w:rsidRPr="005D7CBD">
        <w:rPr>
          <w:rFonts w:eastAsia="SimSun"/>
          <w:kern w:val="3"/>
          <w:sz w:val="22"/>
          <w:szCs w:val="22"/>
          <w:lang w:eastAsia="zh-CN" w:bidi="hi-IN"/>
        </w:rPr>
        <w:t>Условия и срок поставки товара:</w:t>
      </w:r>
    </w:p>
    <w:p w:rsidR="005D7CBD" w:rsidRPr="005D7CBD" w:rsidRDefault="005D7CBD" w:rsidP="005D7CBD">
      <w:pPr>
        <w:suppressAutoHyphens/>
        <w:autoSpaceDN w:val="0"/>
        <w:jc w:val="both"/>
        <w:textAlignment w:val="baseline"/>
        <w:rPr>
          <w:rFonts w:eastAsia="SimSun"/>
          <w:kern w:val="3"/>
          <w:sz w:val="22"/>
          <w:szCs w:val="22"/>
          <w:lang w:eastAsia="zh-CN" w:bidi="hi-IN"/>
        </w:rPr>
      </w:pPr>
      <w:r w:rsidRPr="005D7CBD">
        <w:rPr>
          <w:rFonts w:eastAsia="SimSun"/>
          <w:kern w:val="3"/>
          <w:sz w:val="22"/>
          <w:szCs w:val="22"/>
          <w:lang w:eastAsia="zh-CN" w:bidi="hi-IN"/>
        </w:rPr>
        <w:t>1.Поставщик осуществляет поставку Товара партиями по заявкам Покупателя, в рабочие дни (с понедельника по пятницу, исключая праздничные нерабочие дни) с 09:00 до 15:00 часов.</w:t>
      </w:r>
    </w:p>
    <w:p w:rsidR="005D7CBD" w:rsidRPr="005D7CBD" w:rsidRDefault="005D7CBD" w:rsidP="005D7CBD">
      <w:pPr>
        <w:suppressAutoHyphens/>
        <w:autoSpaceDN w:val="0"/>
        <w:jc w:val="both"/>
        <w:textAlignment w:val="baseline"/>
        <w:rPr>
          <w:rFonts w:eastAsia="SimSun"/>
          <w:kern w:val="3"/>
          <w:sz w:val="22"/>
          <w:szCs w:val="22"/>
          <w:lang w:eastAsia="zh-CN" w:bidi="hi-IN"/>
        </w:rPr>
      </w:pPr>
      <w:r w:rsidRPr="005D7CBD">
        <w:rPr>
          <w:rFonts w:eastAsia="SimSun"/>
          <w:kern w:val="3"/>
          <w:sz w:val="22"/>
          <w:szCs w:val="22"/>
          <w:lang w:eastAsia="zh-CN" w:bidi="hi-IN"/>
        </w:rPr>
        <w:t>2.Срок исполнения каждой заявки не должен составлять более 5 календарных дней с момента получения Поставщиком заявки Покупателя, при условии наличия Товара на складе Поставщика, при отсутствии - в срок не позднее 7 календарных дней с момента получения заявки Покупателя.  Поставщик вправе произвести досрочную поставку партии Товара, указанного в заявке Поставщика. Заявки направляются в электронной форме посредством автоматизированной системы заказов «Электронный ордер» (далее – АСЗ «Электронный ордер»).</w:t>
      </w:r>
    </w:p>
    <w:p w:rsidR="005D7CBD" w:rsidRPr="005D7CBD" w:rsidRDefault="005D7CBD" w:rsidP="005D7CBD">
      <w:pPr>
        <w:suppressAutoHyphens/>
        <w:autoSpaceDN w:val="0"/>
        <w:jc w:val="both"/>
        <w:textAlignment w:val="baseline"/>
        <w:rPr>
          <w:rFonts w:eastAsia="SimSun"/>
          <w:kern w:val="3"/>
          <w:sz w:val="22"/>
          <w:szCs w:val="22"/>
          <w:lang w:eastAsia="zh-CN" w:bidi="hi-IN"/>
        </w:rPr>
      </w:pPr>
      <w:r w:rsidRPr="005D7CBD">
        <w:rPr>
          <w:rFonts w:eastAsia="SimSun"/>
          <w:kern w:val="3"/>
          <w:sz w:val="22"/>
          <w:szCs w:val="22"/>
          <w:lang w:eastAsia="zh-CN" w:bidi="hi-IN"/>
        </w:rPr>
        <w:t>3. Поставка товара осуществляется на склад Покупателя силами Поставщика.</w:t>
      </w:r>
    </w:p>
    <w:p w:rsidR="005D7CBD" w:rsidRPr="005D7CBD" w:rsidRDefault="005D7CBD" w:rsidP="005D7CBD">
      <w:pPr>
        <w:suppressAutoHyphens/>
        <w:autoSpaceDN w:val="0"/>
        <w:jc w:val="both"/>
        <w:textAlignment w:val="baseline"/>
        <w:rPr>
          <w:rFonts w:eastAsia="SimSun"/>
          <w:kern w:val="3"/>
          <w:sz w:val="22"/>
          <w:szCs w:val="22"/>
          <w:lang w:eastAsia="zh-CN" w:bidi="hi-IN"/>
        </w:rPr>
      </w:pPr>
      <w:r w:rsidRPr="005D7CBD">
        <w:rPr>
          <w:rFonts w:eastAsia="SimSun"/>
          <w:kern w:val="3"/>
          <w:sz w:val="22"/>
          <w:szCs w:val="22"/>
          <w:lang w:eastAsia="zh-CN" w:bidi="hi-IN"/>
        </w:rPr>
        <w:t>4. Поставщик обязуется поставить товары в упаковке, которая не оказывает отрицательного влияния на их качество, эффективность и безопасность и обеспечивает сохранность при отгрузке, перевозке и хранении.</w:t>
      </w:r>
    </w:p>
    <w:p w:rsidR="005D7CBD" w:rsidRPr="005D7CBD" w:rsidRDefault="005D7CBD" w:rsidP="005D7CBD">
      <w:pPr>
        <w:suppressAutoHyphens/>
        <w:autoSpaceDN w:val="0"/>
        <w:jc w:val="both"/>
        <w:textAlignment w:val="baseline"/>
        <w:rPr>
          <w:rFonts w:eastAsia="SimSun"/>
          <w:kern w:val="3"/>
          <w:sz w:val="22"/>
          <w:szCs w:val="22"/>
          <w:lang w:eastAsia="zh-CN" w:bidi="hi-IN"/>
        </w:rPr>
      </w:pPr>
      <w:r w:rsidRPr="005D7CBD">
        <w:rPr>
          <w:rFonts w:eastAsia="SimSun"/>
          <w:kern w:val="3"/>
          <w:sz w:val="22"/>
          <w:szCs w:val="22"/>
          <w:lang w:eastAsia="zh-CN" w:bidi="hi-IN"/>
        </w:rPr>
        <w:lastRenderedPageBreak/>
        <w:t>5. При доставке товара, требующих особых условий хранения Поставщик обязуется использовать специализированное оборудование, обеспечивающее поддержание требуемых температурных режимов хранения данных товаров.</w:t>
      </w:r>
    </w:p>
    <w:p w:rsidR="005D7CBD" w:rsidRPr="005D7CBD" w:rsidRDefault="005D7CBD" w:rsidP="005D7CBD">
      <w:pPr>
        <w:suppressAutoHyphens/>
        <w:autoSpaceDN w:val="0"/>
        <w:jc w:val="both"/>
        <w:textAlignment w:val="baseline"/>
        <w:rPr>
          <w:rFonts w:eastAsia="SimSun"/>
          <w:kern w:val="3"/>
          <w:sz w:val="22"/>
          <w:szCs w:val="22"/>
          <w:lang w:eastAsia="zh-CN" w:bidi="hi-IN"/>
        </w:rPr>
      </w:pPr>
      <w:r w:rsidRPr="005D7CBD">
        <w:rPr>
          <w:rFonts w:eastAsia="SimSun"/>
          <w:kern w:val="3"/>
          <w:sz w:val="22"/>
          <w:szCs w:val="22"/>
          <w:lang w:eastAsia="zh-CN" w:bidi="hi-IN"/>
        </w:rPr>
        <w:t>6.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5D7CBD" w:rsidRPr="005D7CBD" w:rsidRDefault="005D7CBD" w:rsidP="005D7CBD">
      <w:pPr>
        <w:suppressAutoHyphens/>
        <w:autoSpaceDN w:val="0"/>
        <w:jc w:val="both"/>
        <w:textAlignment w:val="baseline"/>
        <w:rPr>
          <w:rFonts w:eastAsia="SimSun"/>
          <w:kern w:val="3"/>
          <w:sz w:val="22"/>
          <w:szCs w:val="22"/>
          <w:lang w:eastAsia="zh-CN" w:bidi="hi-IN"/>
        </w:rPr>
      </w:pPr>
      <w:r w:rsidRPr="005D7CBD">
        <w:rPr>
          <w:rFonts w:eastAsia="SimSun"/>
          <w:kern w:val="3"/>
          <w:sz w:val="22"/>
          <w:szCs w:val="22"/>
          <w:lang w:eastAsia="zh-CN" w:bidi="hi-IN"/>
        </w:rPr>
        <w:t>Стоимость и порядок оплаты:</w:t>
      </w:r>
    </w:p>
    <w:p w:rsidR="005D7CBD" w:rsidRPr="005D7CBD" w:rsidRDefault="005D7CBD" w:rsidP="005D7CBD">
      <w:pPr>
        <w:suppressAutoHyphens/>
        <w:autoSpaceDN w:val="0"/>
        <w:jc w:val="both"/>
        <w:textAlignment w:val="baseline"/>
        <w:rPr>
          <w:rFonts w:eastAsia="SimSun"/>
          <w:kern w:val="3"/>
          <w:sz w:val="22"/>
          <w:szCs w:val="22"/>
          <w:lang w:eastAsia="zh-CN" w:bidi="hi-IN"/>
        </w:rPr>
      </w:pPr>
      <w:r w:rsidRPr="005D7CBD">
        <w:rPr>
          <w:rFonts w:eastAsia="SimSun"/>
          <w:kern w:val="3"/>
          <w:sz w:val="22"/>
          <w:szCs w:val="22"/>
          <w:lang w:eastAsia="zh-CN" w:bidi="hi-IN"/>
        </w:rPr>
        <w:t>1. По счету</w:t>
      </w:r>
    </w:p>
    <w:p w:rsidR="005D7CBD" w:rsidRPr="005D7CBD" w:rsidRDefault="005D7CBD" w:rsidP="005D7CBD">
      <w:pPr>
        <w:suppressAutoHyphens/>
        <w:autoSpaceDN w:val="0"/>
        <w:jc w:val="both"/>
        <w:textAlignment w:val="baseline"/>
        <w:rPr>
          <w:rFonts w:eastAsia="SimSun"/>
          <w:kern w:val="3"/>
          <w:sz w:val="22"/>
          <w:szCs w:val="22"/>
          <w:lang w:eastAsia="zh-CN" w:bidi="hi-IN"/>
        </w:rPr>
      </w:pPr>
      <w:r w:rsidRPr="005D7CBD">
        <w:rPr>
          <w:rFonts w:eastAsia="SimSun"/>
          <w:kern w:val="3"/>
          <w:sz w:val="22"/>
          <w:szCs w:val="22"/>
          <w:lang w:eastAsia="zh-CN" w:bidi="hi-IN"/>
        </w:rPr>
        <w:t>2.Оплата Товара производится Покупателем в течение 30 (тридцати) рабочих дней после принятия Товара Покупателем в полном объеме и подписания Сторонами товарной накладной формы (ТОРГ-</w:t>
      </w:r>
      <w:proofErr w:type="gramStart"/>
      <w:r w:rsidRPr="005D7CBD">
        <w:rPr>
          <w:rFonts w:eastAsia="SimSun"/>
          <w:kern w:val="3"/>
          <w:sz w:val="22"/>
          <w:szCs w:val="22"/>
          <w:lang w:eastAsia="zh-CN" w:bidi="hi-IN"/>
        </w:rPr>
        <w:t>12)/</w:t>
      </w:r>
      <w:proofErr w:type="gramEnd"/>
      <w:r w:rsidRPr="005D7CBD">
        <w:rPr>
          <w:rFonts w:eastAsia="SimSun"/>
          <w:kern w:val="3"/>
          <w:sz w:val="22"/>
          <w:szCs w:val="22"/>
          <w:lang w:eastAsia="zh-CN" w:bidi="hi-IN"/>
        </w:rPr>
        <w:t>Универсального передаточного документа (УПД) путем перечисления денежных средств на расчетный счет Поставщика.</w:t>
      </w:r>
    </w:p>
    <w:p w:rsidR="005D7CBD" w:rsidRPr="005D7CBD" w:rsidRDefault="005D7CBD" w:rsidP="005D7CBD">
      <w:pPr>
        <w:suppressAutoHyphens/>
        <w:autoSpaceDN w:val="0"/>
        <w:jc w:val="both"/>
        <w:textAlignment w:val="baseline"/>
        <w:rPr>
          <w:rFonts w:eastAsia="SimSun"/>
          <w:kern w:val="3"/>
          <w:sz w:val="22"/>
          <w:szCs w:val="22"/>
          <w:lang w:eastAsia="zh-CN" w:bidi="hi-IN"/>
        </w:rPr>
      </w:pPr>
    </w:p>
    <w:p w:rsidR="005D7CBD" w:rsidRPr="005D7CBD" w:rsidRDefault="005D7CBD" w:rsidP="005D7CBD">
      <w:pPr>
        <w:rPr>
          <w:bCs/>
          <w:sz w:val="22"/>
          <w:szCs w:val="22"/>
        </w:rPr>
      </w:pPr>
      <w:r w:rsidRPr="005D7CBD">
        <w:rPr>
          <w:bCs/>
          <w:sz w:val="22"/>
          <w:szCs w:val="22"/>
        </w:rPr>
        <w:t xml:space="preserve">Контактное лицо по техническому заданию: </w:t>
      </w:r>
    </w:p>
    <w:p w:rsidR="005D7CBD" w:rsidRPr="005D7CBD" w:rsidRDefault="007323A9" w:rsidP="005D7CBD">
      <w:pPr>
        <w:ind w:left="464"/>
        <w:rPr>
          <w:bCs/>
          <w:sz w:val="22"/>
          <w:szCs w:val="22"/>
          <w:lang w:eastAsia="en-US"/>
        </w:rPr>
      </w:pPr>
      <w:proofErr w:type="spellStart"/>
      <w:r>
        <w:rPr>
          <w:bCs/>
          <w:sz w:val="22"/>
          <w:szCs w:val="22"/>
          <w:lang w:eastAsia="en-US"/>
        </w:rPr>
        <w:t>И.о</w:t>
      </w:r>
      <w:proofErr w:type="spellEnd"/>
      <w:r>
        <w:rPr>
          <w:bCs/>
          <w:sz w:val="22"/>
          <w:szCs w:val="22"/>
          <w:lang w:eastAsia="en-US"/>
        </w:rPr>
        <w:t>. старшей</w:t>
      </w:r>
      <w:r w:rsidR="005D7CBD" w:rsidRPr="005D7CBD">
        <w:rPr>
          <w:bCs/>
          <w:sz w:val="22"/>
          <w:szCs w:val="22"/>
          <w:lang w:eastAsia="en-US"/>
        </w:rPr>
        <w:t xml:space="preserve"> медицинск</w:t>
      </w:r>
      <w:r>
        <w:rPr>
          <w:bCs/>
          <w:sz w:val="22"/>
          <w:szCs w:val="22"/>
          <w:lang w:eastAsia="en-US"/>
        </w:rPr>
        <w:t>ой</w:t>
      </w:r>
      <w:r w:rsidR="005D7CBD" w:rsidRPr="005D7CBD">
        <w:rPr>
          <w:bCs/>
          <w:sz w:val="22"/>
          <w:szCs w:val="22"/>
          <w:lang w:eastAsia="en-US"/>
        </w:rPr>
        <w:t xml:space="preserve"> сестр</w:t>
      </w:r>
      <w:r>
        <w:rPr>
          <w:bCs/>
          <w:sz w:val="22"/>
          <w:szCs w:val="22"/>
          <w:lang w:eastAsia="en-US"/>
        </w:rPr>
        <w:t xml:space="preserve">ы </w:t>
      </w:r>
      <w:proofErr w:type="spellStart"/>
      <w:r>
        <w:rPr>
          <w:bCs/>
          <w:sz w:val="22"/>
          <w:szCs w:val="22"/>
          <w:lang w:eastAsia="en-US"/>
        </w:rPr>
        <w:t>Пятибратова</w:t>
      </w:r>
      <w:proofErr w:type="spellEnd"/>
      <w:r>
        <w:rPr>
          <w:bCs/>
          <w:sz w:val="22"/>
          <w:szCs w:val="22"/>
          <w:lang w:eastAsia="en-US"/>
        </w:rPr>
        <w:t xml:space="preserve"> Е.Д.</w:t>
      </w:r>
      <w:r w:rsidR="005D7CBD" w:rsidRPr="005D7CBD">
        <w:rPr>
          <w:bCs/>
          <w:sz w:val="22"/>
          <w:szCs w:val="22"/>
          <w:lang w:eastAsia="en-US"/>
        </w:rPr>
        <w:t xml:space="preserve"> </w:t>
      </w:r>
    </w:p>
    <w:p w:rsidR="005D7CBD" w:rsidRPr="005D7CBD" w:rsidRDefault="005D7CBD" w:rsidP="005D7CBD">
      <w:pPr>
        <w:ind w:left="464"/>
        <w:rPr>
          <w:color w:val="000000"/>
          <w:sz w:val="22"/>
          <w:szCs w:val="22"/>
        </w:rPr>
      </w:pPr>
      <w:r w:rsidRPr="005D7CBD">
        <w:rPr>
          <w:bCs/>
          <w:sz w:val="22"/>
          <w:szCs w:val="22"/>
          <w:lang w:eastAsia="en-US"/>
        </w:rPr>
        <w:t>Телефон:8(3496) 33-42-</w:t>
      </w:r>
      <w:proofErr w:type="gramStart"/>
      <w:r w:rsidRPr="005D7CBD">
        <w:rPr>
          <w:bCs/>
          <w:sz w:val="22"/>
          <w:szCs w:val="22"/>
          <w:lang w:eastAsia="en-US"/>
        </w:rPr>
        <w:t xml:space="preserve">04  </w:t>
      </w:r>
      <w:r w:rsidRPr="005D7CBD">
        <w:rPr>
          <w:bCs/>
          <w:sz w:val="22"/>
          <w:szCs w:val="22"/>
          <w:lang w:eastAsia="en-US"/>
        </w:rPr>
        <w:br/>
        <w:t>Электронная</w:t>
      </w:r>
      <w:proofErr w:type="gramEnd"/>
      <w:r w:rsidRPr="005D7CBD">
        <w:rPr>
          <w:bCs/>
          <w:sz w:val="22"/>
          <w:szCs w:val="22"/>
          <w:lang w:eastAsia="en-US"/>
        </w:rPr>
        <w:t xml:space="preserve"> почта: </w:t>
      </w:r>
      <w:proofErr w:type="spellStart"/>
      <w:r w:rsidRPr="005D7CBD">
        <w:rPr>
          <w:bCs/>
          <w:sz w:val="22"/>
          <w:szCs w:val="22"/>
          <w:lang w:val="en-US" w:eastAsia="en-US"/>
        </w:rPr>
        <w:t>sms</w:t>
      </w:r>
      <w:proofErr w:type="spellEnd"/>
      <w:r w:rsidRPr="005D7CBD">
        <w:fldChar w:fldCharType="begin"/>
      </w:r>
      <w:r w:rsidRPr="005D7CBD">
        <w:rPr>
          <w:sz w:val="22"/>
          <w:szCs w:val="22"/>
        </w:rPr>
        <w:instrText xml:space="preserve"> HYPERLINK  "mailto:lkanina@medikrzd.ru" </w:instrText>
      </w:r>
      <w:r w:rsidRPr="005D7CBD">
        <w:fldChar w:fldCharType="separate"/>
      </w:r>
      <w:r w:rsidRPr="005D7CBD">
        <w:rPr>
          <w:color w:val="000080"/>
          <w:sz w:val="22"/>
          <w:szCs w:val="22"/>
          <w:u w:val="single"/>
          <w:shd w:val="clear" w:color="auto" w:fill="FFFFFF"/>
        </w:rPr>
        <w:t>@</w:t>
      </w:r>
      <w:proofErr w:type="spellStart"/>
      <w:r w:rsidRPr="005D7CBD">
        <w:rPr>
          <w:color w:val="000080"/>
          <w:sz w:val="22"/>
          <w:szCs w:val="22"/>
          <w:u w:val="single"/>
          <w:shd w:val="clear" w:color="auto" w:fill="FFFFFF"/>
          <w:lang w:val="en-US"/>
        </w:rPr>
        <w:t>linpol</w:t>
      </w:r>
      <w:proofErr w:type="spellEnd"/>
      <w:r w:rsidRPr="005D7CBD">
        <w:rPr>
          <w:color w:val="000080"/>
          <w:sz w:val="22"/>
          <w:szCs w:val="22"/>
          <w:u w:val="single"/>
          <w:shd w:val="clear" w:color="auto" w:fill="FFFFFF"/>
        </w:rPr>
        <w:t>.</w:t>
      </w:r>
      <w:proofErr w:type="spellStart"/>
      <w:r w:rsidRPr="005D7CBD">
        <w:rPr>
          <w:color w:val="000080"/>
          <w:sz w:val="22"/>
          <w:szCs w:val="22"/>
          <w:u w:val="single"/>
          <w:shd w:val="clear" w:color="auto" w:fill="FFFFFF"/>
        </w:rPr>
        <w:t>ru</w:t>
      </w:r>
      <w:proofErr w:type="spellEnd"/>
      <w:r w:rsidRPr="005D7CBD">
        <w:rPr>
          <w:color w:val="000080"/>
          <w:sz w:val="22"/>
          <w:szCs w:val="22"/>
          <w:u w:val="single"/>
          <w:shd w:val="clear" w:color="auto" w:fill="FFFFFF"/>
        </w:rPr>
        <w:fldChar w:fldCharType="end"/>
      </w:r>
    </w:p>
    <w:p w:rsidR="005D7CBD" w:rsidRPr="005D7CBD" w:rsidRDefault="005D7CBD" w:rsidP="005D7CBD">
      <w:pPr>
        <w:rPr>
          <w:sz w:val="22"/>
          <w:szCs w:val="22"/>
        </w:rPr>
      </w:pPr>
    </w:p>
    <w:p w:rsidR="005D7CBD" w:rsidRPr="005D7CBD" w:rsidRDefault="005D7CBD" w:rsidP="005D7CBD">
      <w:pPr>
        <w:rPr>
          <w:sz w:val="22"/>
          <w:szCs w:val="22"/>
        </w:rPr>
      </w:pPr>
      <w:r w:rsidRPr="005D7CBD">
        <w:rPr>
          <w:sz w:val="22"/>
          <w:szCs w:val="22"/>
        </w:rPr>
        <w:t xml:space="preserve">      </w:t>
      </w:r>
    </w:p>
    <w:p w:rsidR="005D7CBD" w:rsidRPr="005D7CBD" w:rsidRDefault="005D7CBD" w:rsidP="005D7CBD">
      <w:pPr>
        <w:suppressAutoHyphens/>
        <w:autoSpaceDN w:val="0"/>
        <w:jc w:val="both"/>
        <w:textAlignment w:val="baseline"/>
        <w:rPr>
          <w:rFonts w:eastAsia="SimSun"/>
          <w:kern w:val="3"/>
          <w:sz w:val="22"/>
          <w:szCs w:val="22"/>
          <w:lang w:eastAsia="zh-CN" w:bidi="hi-IN"/>
        </w:rPr>
      </w:pPr>
    </w:p>
    <w:p w:rsidR="005D7CBD" w:rsidRPr="005D7CBD" w:rsidRDefault="005D7CBD" w:rsidP="005D7CBD">
      <w:pPr>
        <w:spacing w:line="259" w:lineRule="auto"/>
        <w:jc w:val="center"/>
        <w:rPr>
          <w:rFonts w:eastAsia="Calibri"/>
          <w:b/>
          <w:sz w:val="22"/>
          <w:szCs w:val="22"/>
          <w:lang w:eastAsia="en-US"/>
        </w:rPr>
      </w:pPr>
      <w:r w:rsidRPr="005D7CBD">
        <w:rPr>
          <w:b/>
          <w:color w:val="000000" w:themeColor="text1"/>
          <w:sz w:val="22"/>
          <w:szCs w:val="22"/>
        </w:rPr>
        <w:t xml:space="preserve">Инструкция об использовании </w:t>
      </w:r>
      <w:r w:rsidRPr="005D7CBD">
        <w:rPr>
          <w:rFonts w:eastAsia="Calibri"/>
          <w:b/>
          <w:sz w:val="22"/>
          <w:szCs w:val="22"/>
          <w:lang w:eastAsia="en-US"/>
        </w:rPr>
        <w:t>АСЗ «Электронный ордер»</w:t>
      </w:r>
    </w:p>
    <w:p w:rsidR="005D7CBD" w:rsidRPr="005D7CBD" w:rsidRDefault="005D7CBD" w:rsidP="005D7CBD">
      <w:pPr>
        <w:ind w:firstLine="426"/>
        <w:jc w:val="both"/>
        <w:rPr>
          <w:color w:val="000000"/>
          <w:sz w:val="22"/>
          <w:szCs w:val="22"/>
        </w:rPr>
      </w:pPr>
      <w:r w:rsidRPr="005D7CBD">
        <w:rPr>
          <w:rFonts w:eastAsia="Calibri"/>
          <w:sz w:val="22"/>
          <w:szCs w:val="22"/>
          <w:lang w:eastAsia="en-US"/>
        </w:rPr>
        <w:tab/>
      </w:r>
      <w:r w:rsidRPr="005D7CBD">
        <w:rPr>
          <w:color w:val="000000"/>
          <w:sz w:val="22"/>
          <w:szCs w:val="22"/>
        </w:rPr>
        <w:t>При отсутствии регистрации, Поставщику необходимо зарегистрироваться в автоматизированной системе заказов «Электронный ордер» (далее - АСЗ «Электронный ордер») и направить для подтверждения регистрации на e-</w:t>
      </w:r>
      <w:proofErr w:type="spellStart"/>
      <w:r w:rsidRPr="005D7CBD">
        <w:rPr>
          <w:color w:val="000000"/>
          <w:sz w:val="22"/>
          <w:szCs w:val="22"/>
        </w:rPr>
        <w:t>mail</w:t>
      </w:r>
      <w:proofErr w:type="spellEnd"/>
      <w:r w:rsidRPr="005D7CBD">
        <w:rPr>
          <w:color w:val="000000"/>
          <w:sz w:val="22"/>
          <w:szCs w:val="22"/>
        </w:rPr>
        <w:t xml:space="preserve">: </w:t>
      </w:r>
      <w:hyperlink r:id="rId5" w:history="1">
        <w:r w:rsidRPr="005D7CBD">
          <w:rPr>
            <w:color w:val="0563C1"/>
            <w:sz w:val="22"/>
            <w:szCs w:val="22"/>
            <w:u w:val="single"/>
          </w:rPr>
          <w:t>support@emsoft.ru</w:t>
        </w:r>
      </w:hyperlink>
      <w:r w:rsidRPr="005D7CBD">
        <w:rPr>
          <w:color w:val="000000"/>
          <w:sz w:val="22"/>
          <w:szCs w:val="22"/>
        </w:rPr>
        <w:t xml:space="preserve"> сканированную версию договора, в течении 5 рабочих дней со дня подписания договора Сторонами.</w:t>
      </w:r>
    </w:p>
    <w:p w:rsidR="005D7CBD" w:rsidRPr="005D7CBD" w:rsidRDefault="005D7CBD" w:rsidP="005D7CBD">
      <w:pPr>
        <w:ind w:firstLine="426"/>
        <w:jc w:val="both"/>
        <w:rPr>
          <w:color w:val="000000"/>
          <w:sz w:val="22"/>
          <w:szCs w:val="22"/>
        </w:rPr>
      </w:pPr>
      <w:r w:rsidRPr="005D7CBD">
        <w:rPr>
          <w:color w:val="000000"/>
          <w:sz w:val="22"/>
          <w:szCs w:val="22"/>
        </w:rPr>
        <w:t xml:space="preserve">Поставщик проходит регистрацию в АСЗ «Электронный ордер» по адресу: </w:t>
      </w:r>
      <w:hyperlink r:id="rId6" w:history="1">
        <w:r w:rsidRPr="005D7CBD">
          <w:rPr>
            <w:color w:val="0563C1"/>
            <w:sz w:val="22"/>
            <w:szCs w:val="22"/>
            <w:u w:val="single"/>
          </w:rPr>
          <w:t>http://zakupki.rzd-medicine.ru/</w:t>
        </w:r>
      </w:hyperlink>
      <w:r w:rsidRPr="005D7CBD">
        <w:rPr>
          <w:color w:val="0000FF"/>
          <w:sz w:val="22"/>
          <w:szCs w:val="22"/>
        </w:rPr>
        <w:t xml:space="preserve"> </w:t>
      </w:r>
    </w:p>
    <w:p w:rsidR="005D7CBD" w:rsidRPr="005D7CBD" w:rsidRDefault="005D7CBD" w:rsidP="005D7CBD">
      <w:pPr>
        <w:ind w:firstLine="426"/>
        <w:jc w:val="both"/>
        <w:rPr>
          <w:color w:val="000000"/>
          <w:sz w:val="22"/>
          <w:szCs w:val="22"/>
        </w:rPr>
      </w:pPr>
      <w:r w:rsidRPr="005D7CBD">
        <w:rPr>
          <w:color w:val="000000"/>
          <w:sz w:val="22"/>
          <w:szCs w:val="22"/>
        </w:rPr>
        <w:t>После регистрации Поставщика в АСЗ «Электронный ордер», Покупатель инициирует в системе создание карточки договора.</w:t>
      </w:r>
    </w:p>
    <w:p w:rsidR="005D7CBD" w:rsidRPr="005D7CBD" w:rsidRDefault="005D7CBD" w:rsidP="005D7CBD">
      <w:pPr>
        <w:tabs>
          <w:tab w:val="left" w:pos="0"/>
        </w:tabs>
        <w:ind w:firstLine="426"/>
        <w:jc w:val="both"/>
        <w:rPr>
          <w:color w:val="000000"/>
          <w:sz w:val="22"/>
          <w:szCs w:val="22"/>
          <w:lang w:val="x-none" w:eastAsia="x-none"/>
        </w:rPr>
      </w:pPr>
      <w:r w:rsidRPr="005D7CBD">
        <w:rPr>
          <w:color w:val="000000"/>
          <w:sz w:val="22"/>
          <w:szCs w:val="22"/>
          <w:lang w:val="x-none" w:eastAsia="x-none"/>
        </w:rPr>
        <w:t>Покупатель предоставляет Поставщику заявки на поставку товара в электронном виде посредством АСЗ «Электронный ордер». Поставщик обязан отслеживать поступление заявок и обрабатывать их при поступлении в течении 1 рабочего дня.</w:t>
      </w:r>
    </w:p>
    <w:p w:rsidR="005D7CBD" w:rsidRPr="005D7CBD" w:rsidRDefault="005D7CBD" w:rsidP="005D7CBD">
      <w:pPr>
        <w:tabs>
          <w:tab w:val="left" w:pos="0"/>
        </w:tabs>
        <w:autoSpaceDE w:val="0"/>
        <w:adjustRightInd w:val="0"/>
        <w:ind w:firstLine="426"/>
        <w:jc w:val="both"/>
        <w:rPr>
          <w:color w:val="000000"/>
          <w:sz w:val="22"/>
          <w:szCs w:val="22"/>
          <w:u w:val="single"/>
        </w:rPr>
      </w:pPr>
      <w:r w:rsidRPr="005D7CBD">
        <w:rPr>
          <w:color w:val="000000"/>
          <w:sz w:val="22"/>
          <w:szCs w:val="22"/>
          <w:u w:val="single"/>
        </w:rPr>
        <w:t xml:space="preserve">Системой предусмотрены следующие статусы заказов: </w:t>
      </w:r>
    </w:p>
    <w:p w:rsidR="005D7CBD" w:rsidRPr="005D7CBD" w:rsidRDefault="005D7CBD" w:rsidP="005D7CBD">
      <w:pPr>
        <w:tabs>
          <w:tab w:val="left" w:pos="0"/>
        </w:tabs>
        <w:ind w:firstLine="426"/>
        <w:jc w:val="both"/>
        <w:rPr>
          <w:color w:val="000000"/>
          <w:sz w:val="22"/>
          <w:szCs w:val="22"/>
          <w:lang w:val="x-none" w:eastAsia="x-none"/>
        </w:rPr>
      </w:pPr>
      <w:r w:rsidRPr="005D7CBD">
        <w:rPr>
          <w:color w:val="000000"/>
          <w:sz w:val="22"/>
          <w:szCs w:val="22"/>
          <w:lang w:val="x-none" w:eastAsia="x-none"/>
        </w:rPr>
        <w:t>«Согласование поставщиком» - Поставщику требуется подтвердить получение заявки в течении 1 рабочего дня и загрузить счет.</w:t>
      </w:r>
    </w:p>
    <w:p w:rsidR="005D7CBD" w:rsidRPr="005D7CBD" w:rsidRDefault="005D7CBD" w:rsidP="005D7CBD">
      <w:pPr>
        <w:tabs>
          <w:tab w:val="left" w:pos="0"/>
        </w:tabs>
        <w:ind w:firstLine="426"/>
        <w:jc w:val="both"/>
        <w:rPr>
          <w:color w:val="000000"/>
          <w:sz w:val="22"/>
          <w:szCs w:val="22"/>
          <w:highlight w:val="yellow"/>
          <w:lang w:val="x-none" w:eastAsia="x-none"/>
        </w:rPr>
      </w:pPr>
      <w:r w:rsidRPr="005D7CBD">
        <w:rPr>
          <w:color w:val="000000"/>
          <w:sz w:val="22"/>
          <w:szCs w:val="22"/>
          <w:lang w:val="x-none" w:eastAsia="x-none"/>
        </w:rPr>
        <w:t>«Выполнение» - Необходимо указать Предположительную дату доставки.</w:t>
      </w:r>
    </w:p>
    <w:p w:rsidR="005D7CBD" w:rsidRPr="005D7CBD" w:rsidRDefault="005D7CBD" w:rsidP="005D7CBD">
      <w:pPr>
        <w:tabs>
          <w:tab w:val="left" w:pos="0"/>
        </w:tabs>
        <w:ind w:firstLine="426"/>
        <w:jc w:val="both"/>
        <w:rPr>
          <w:color w:val="000000"/>
          <w:sz w:val="22"/>
          <w:szCs w:val="22"/>
          <w:lang w:val="x-none" w:eastAsia="x-none"/>
        </w:rPr>
      </w:pPr>
      <w:r w:rsidRPr="005D7CBD">
        <w:rPr>
          <w:color w:val="000000"/>
          <w:sz w:val="22"/>
          <w:szCs w:val="22"/>
          <w:lang w:val="x-none" w:eastAsia="x-none"/>
        </w:rPr>
        <w:t>«Поступление ДС» - Для подтверждения поступления денежных средств, нажмите кнопку «Редактирование заказа».</w:t>
      </w:r>
    </w:p>
    <w:p w:rsidR="005D7CBD" w:rsidRPr="005D7CBD" w:rsidRDefault="005D7CBD" w:rsidP="005D7CBD">
      <w:pPr>
        <w:ind w:firstLine="426"/>
        <w:jc w:val="both"/>
        <w:rPr>
          <w:color w:val="000000"/>
          <w:sz w:val="22"/>
          <w:szCs w:val="22"/>
        </w:rPr>
      </w:pPr>
      <w:r w:rsidRPr="005D7CBD">
        <w:rPr>
          <w:color w:val="000000"/>
          <w:sz w:val="22"/>
          <w:szCs w:val="22"/>
        </w:rPr>
        <w:t>Осуществление операций в АСЗ «Электронный ордер» производится на безвозмездной основе.</w:t>
      </w:r>
    </w:p>
    <w:p w:rsidR="005D7CBD" w:rsidRPr="005D7CBD" w:rsidRDefault="005D7CBD" w:rsidP="005D7CBD">
      <w:pPr>
        <w:ind w:firstLine="426"/>
        <w:jc w:val="both"/>
        <w:rPr>
          <w:color w:val="000000"/>
          <w:sz w:val="22"/>
          <w:szCs w:val="22"/>
        </w:rPr>
      </w:pPr>
      <w:r w:rsidRPr="005D7CBD">
        <w:rPr>
          <w:color w:val="000000"/>
          <w:sz w:val="22"/>
          <w:szCs w:val="22"/>
        </w:rPr>
        <w:t xml:space="preserve">По регистрации и работе в АСЗ «Электронный ордер» по ссылке доступна инструкция: </w:t>
      </w:r>
      <w:hyperlink r:id="rId7" w:history="1">
        <w:r w:rsidRPr="005D7CBD">
          <w:rPr>
            <w:color w:val="0066CC"/>
            <w:sz w:val="22"/>
            <w:szCs w:val="22"/>
            <w:u w:val="single"/>
          </w:rPr>
          <w:t>Обновленная инструкция для пользователей Поставщика</w:t>
        </w:r>
      </w:hyperlink>
      <w:r w:rsidRPr="005D7CBD">
        <w:rPr>
          <w:color w:val="0066CC"/>
          <w:sz w:val="22"/>
          <w:szCs w:val="22"/>
          <w:u w:val="single"/>
        </w:rPr>
        <w:t xml:space="preserve"> </w:t>
      </w:r>
    </w:p>
    <w:p w:rsidR="005D7CBD" w:rsidRPr="005D7CBD" w:rsidRDefault="007323A9" w:rsidP="005D7CBD">
      <w:pPr>
        <w:ind w:firstLine="426"/>
        <w:jc w:val="both"/>
        <w:rPr>
          <w:color w:val="000000"/>
          <w:sz w:val="22"/>
          <w:szCs w:val="22"/>
        </w:rPr>
      </w:pPr>
      <w:hyperlink r:id="rId8" w:history="1"/>
      <w:r w:rsidR="005D7CBD" w:rsidRPr="005D7CBD">
        <w:rPr>
          <w:color w:val="000000"/>
          <w:sz w:val="22"/>
          <w:szCs w:val="22"/>
        </w:rPr>
        <w:t xml:space="preserve">Контакты отдела технической поддержки: </w:t>
      </w:r>
    </w:p>
    <w:p w:rsidR="005D7CBD" w:rsidRPr="005D7CBD" w:rsidRDefault="005D7CBD" w:rsidP="005D7CBD">
      <w:pPr>
        <w:ind w:firstLine="426"/>
        <w:jc w:val="both"/>
        <w:rPr>
          <w:color w:val="000000"/>
          <w:sz w:val="22"/>
          <w:szCs w:val="22"/>
        </w:rPr>
      </w:pPr>
      <w:r w:rsidRPr="005D7CBD">
        <w:rPr>
          <w:color w:val="000000"/>
          <w:sz w:val="22"/>
          <w:szCs w:val="22"/>
        </w:rPr>
        <w:t>Телефон: 8(495)248-06-46, доб. 1</w:t>
      </w:r>
    </w:p>
    <w:p w:rsidR="005D7CBD" w:rsidRPr="005D7CBD" w:rsidRDefault="005D7CBD" w:rsidP="005D7CBD">
      <w:pPr>
        <w:ind w:firstLine="426"/>
        <w:jc w:val="both"/>
        <w:rPr>
          <w:color w:val="000000"/>
          <w:sz w:val="22"/>
          <w:szCs w:val="22"/>
        </w:rPr>
      </w:pPr>
      <w:r w:rsidRPr="005D7CBD">
        <w:rPr>
          <w:color w:val="000000"/>
          <w:sz w:val="22"/>
          <w:szCs w:val="22"/>
          <w:lang w:val="en-US"/>
        </w:rPr>
        <w:t>E</w:t>
      </w:r>
      <w:r w:rsidRPr="005D7CBD">
        <w:rPr>
          <w:color w:val="000000"/>
          <w:sz w:val="22"/>
          <w:szCs w:val="22"/>
        </w:rPr>
        <w:t>-</w:t>
      </w:r>
      <w:r w:rsidRPr="005D7CBD">
        <w:rPr>
          <w:color w:val="000000"/>
          <w:sz w:val="22"/>
          <w:szCs w:val="22"/>
          <w:lang w:val="en-US"/>
        </w:rPr>
        <w:t>mail</w:t>
      </w:r>
      <w:r w:rsidRPr="005D7CBD">
        <w:rPr>
          <w:color w:val="000000"/>
          <w:sz w:val="22"/>
          <w:szCs w:val="22"/>
        </w:rPr>
        <w:t xml:space="preserve">: </w:t>
      </w:r>
      <w:hyperlink r:id="rId9" w:history="1">
        <w:r w:rsidRPr="005D7CBD">
          <w:rPr>
            <w:color w:val="0563C1"/>
            <w:sz w:val="22"/>
            <w:szCs w:val="22"/>
            <w:u w:val="single"/>
            <w:lang w:val="en-US"/>
          </w:rPr>
          <w:t>support</w:t>
        </w:r>
        <w:r w:rsidRPr="005D7CBD">
          <w:rPr>
            <w:color w:val="0563C1"/>
            <w:sz w:val="22"/>
            <w:szCs w:val="22"/>
            <w:u w:val="single"/>
          </w:rPr>
          <w:t>@</w:t>
        </w:r>
        <w:proofErr w:type="spellStart"/>
        <w:r w:rsidRPr="005D7CBD">
          <w:rPr>
            <w:color w:val="0563C1"/>
            <w:sz w:val="22"/>
            <w:szCs w:val="22"/>
            <w:u w:val="single"/>
            <w:lang w:val="en-US"/>
          </w:rPr>
          <w:t>emsoft</w:t>
        </w:r>
        <w:proofErr w:type="spellEnd"/>
        <w:r w:rsidRPr="005D7CBD">
          <w:rPr>
            <w:color w:val="0563C1"/>
            <w:sz w:val="22"/>
            <w:szCs w:val="22"/>
            <w:u w:val="single"/>
          </w:rPr>
          <w:t>.</w:t>
        </w:r>
        <w:proofErr w:type="spellStart"/>
        <w:r w:rsidRPr="005D7CBD">
          <w:rPr>
            <w:color w:val="0563C1"/>
            <w:sz w:val="22"/>
            <w:szCs w:val="22"/>
            <w:u w:val="single"/>
            <w:lang w:val="en-US"/>
          </w:rPr>
          <w:t>ru</w:t>
        </w:r>
        <w:proofErr w:type="spellEnd"/>
      </w:hyperlink>
    </w:p>
    <w:p w:rsidR="005D7CBD" w:rsidRPr="005D7CBD" w:rsidRDefault="005D7CBD" w:rsidP="005D7CBD">
      <w:pPr>
        <w:rPr>
          <w:sz w:val="22"/>
          <w:szCs w:val="22"/>
        </w:rPr>
      </w:pPr>
    </w:p>
    <w:p w:rsidR="003C377C" w:rsidRDefault="00492467" w:rsidP="00071AEA">
      <w:proofErr w:type="spellStart"/>
      <w:r>
        <w:t>И.о</w:t>
      </w:r>
      <w:proofErr w:type="spellEnd"/>
      <w:r>
        <w:t>. с</w:t>
      </w:r>
      <w:r w:rsidR="009729C3" w:rsidRPr="00166EE8">
        <w:t>тарш</w:t>
      </w:r>
      <w:r w:rsidR="007323A9">
        <w:t>ей медицинской сестры</w:t>
      </w:r>
      <w:r>
        <w:t xml:space="preserve">           </w:t>
      </w:r>
      <w:r w:rsidR="009729C3" w:rsidRPr="00166EE8">
        <w:t xml:space="preserve">                                                     </w:t>
      </w:r>
      <w:r>
        <w:t>Е.Д.</w:t>
      </w:r>
      <w:r w:rsidR="007323A9">
        <w:t xml:space="preserve"> </w:t>
      </w:r>
      <w:proofErr w:type="spellStart"/>
      <w:r>
        <w:t>Пятибратова</w:t>
      </w:r>
      <w:bookmarkStart w:id="0" w:name="_GoBack"/>
      <w:bookmarkEnd w:id="0"/>
      <w:proofErr w:type="spellEnd"/>
    </w:p>
    <w:p w:rsidR="003C377C" w:rsidRDefault="003C377C" w:rsidP="00071AEA"/>
    <w:p w:rsidR="003C377C" w:rsidRDefault="003C377C" w:rsidP="00071AEA"/>
    <w:p w:rsidR="003C377C" w:rsidRDefault="003C377C" w:rsidP="00071AEA"/>
    <w:sectPr w:rsidR="003C37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3F553B"/>
    <w:multiLevelType w:val="hybridMultilevel"/>
    <w:tmpl w:val="C2829F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AEA"/>
    <w:rsid w:val="00012AB9"/>
    <w:rsid w:val="00071AEA"/>
    <w:rsid w:val="00086948"/>
    <w:rsid w:val="00166EE8"/>
    <w:rsid w:val="002E2DBF"/>
    <w:rsid w:val="00310F69"/>
    <w:rsid w:val="003304CD"/>
    <w:rsid w:val="00347D64"/>
    <w:rsid w:val="003C377C"/>
    <w:rsid w:val="00416EAE"/>
    <w:rsid w:val="00492467"/>
    <w:rsid w:val="005D7CBD"/>
    <w:rsid w:val="007323A9"/>
    <w:rsid w:val="007C6378"/>
    <w:rsid w:val="00865D29"/>
    <w:rsid w:val="00903694"/>
    <w:rsid w:val="0096613B"/>
    <w:rsid w:val="009729C3"/>
    <w:rsid w:val="00A4000E"/>
    <w:rsid w:val="00AA3B1C"/>
    <w:rsid w:val="00AE6FFA"/>
    <w:rsid w:val="00B1427B"/>
    <w:rsid w:val="00B45A7C"/>
    <w:rsid w:val="00BE1BF3"/>
    <w:rsid w:val="00C33CB7"/>
    <w:rsid w:val="00CC668D"/>
    <w:rsid w:val="00DE4707"/>
    <w:rsid w:val="00DE5140"/>
    <w:rsid w:val="00DF12EE"/>
    <w:rsid w:val="00E90B03"/>
    <w:rsid w:val="00F415F0"/>
    <w:rsid w:val="00FC11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539543-1A3B-4950-B164-F42956928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377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6EE8"/>
    <w:rPr>
      <w:rFonts w:ascii="Segoe UI" w:hAnsi="Segoe UI" w:cs="Segoe UI"/>
      <w:sz w:val="18"/>
      <w:szCs w:val="18"/>
    </w:rPr>
  </w:style>
  <w:style w:type="character" w:customStyle="1" w:styleId="a4">
    <w:name w:val="Текст выноски Знак"/>
    <w:basedOn w:val="a0"/>
    <w:link w:val="a3"/>
    <w:uiPriority w:val="99"/>
    <w:semiHidden/>
    <w:rsid w:val="00166EE8"/>
    <w:rPr>
      <w:rFonts w:ascii="Segoe UI" w:eastAsia="Times New Roman" w:hAnsi="Segoe UI" w:cs="Segoe UI"/>
      <w:sz w:val="18"/>
      <w:szCs w:val="18"/>
      <w:lang w:eastAsia="ru-RU"/>
    </w:rPr>
  </w:style>
  <w:style w:type="paragraph" w:styleId="a5">
    <w:name w:val="List Paragraph"/>
    <w:basedOn w:val="a"/>
    <w:uiPriority w:val="34"/>
    <w:qFormat/>
    <w:rsid w:val="00347D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Flp6vfjlw4t7zBHHYR9LA_X2UOW9i_0JLJfyazcA_3g/edit" TargetMode="External"/><Relationship Id="rId3" Type="http://schemas.openxmlformats.org/officeDocument/2006/relationships/settings" Target="settings.xml"/><Relationship Id="rId7" Type="http://schemas.openxmlformats.org/officeDocument/2006/relationships/hyperlink" Target="https://docs.google.com/document/d/1Flp6vfjlw4t7zBHHYR9LA_X2UOW9i_0JLJfyazcA_3g/edit?usp=sha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rzd-medicine.ru/" TargetMode="External"/><Relationship Id="rId11" Type="http://schemas.openxmlformats.org/officeDocument/2006/relationships/theme" Target="theme/theme1.xml"/><Relationship Id="rId5" Type="http://schemas.openxmlformats.org/officeDocument/2006/relationships/hyperlink" Target="mailto:support@emsoft.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upport@emsof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1242</TotalTime>
  <Pages>2</Pages>
  <Words>993</Words>
  <Characters>5665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Доронина</dc:creator>
  <cp:keywords/>
  <dc:description/>
  <cp:lastModifiedBy>Доронина</cp:lastModifiedBy>
  <cp:revision>21</cp:revision>
  <cp:lastPrinted>2023-05-26T09:23:00Z</cp:lastPrinted>
  <dcterms:created xsi:type="dcterms:W3CDTF">2023-05-05T09:50:00Z</dcterms:created>
  <dcterms:modified xsi:type="dcterms:W3CDTF">2023-11-24T11:08:00Z</dcterms:modified>
</cp:coreProperties>
</file>