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781"/>
        <w:tblW w:w="12965" w:type="dxa"/>
        <w:tblLayout w:type="fixed"/>
        <w:tblLook w:val="04A0" w:firstRow="1" w:lastRow="0" w:firstColumn="1" w:lastColumn="0" w:noHBand="0" w:noVBand="1"/>
      </w:tblPr>
      <w:tblGrid>
        <w:gridCol w:w="1413"/>
        <w:gridCol w:w="1269"/>
        <w:gridCol w:w="5393"/>
        <w:gridCol w:w="4890"/>
      </w:tblGrid>
      <w:tr w:rsidR="00070EA8" w:rsidTr="00EB1173">
        <w:trPr>
          <w:trHeight w:val="7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8" w:rsidRDefault="00070EA8" w:rsidP="00EB1173">
            <w: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8" w:rsidRDefault="00070EA8" w:rsidP="00EB1173">
            <w:r>
              <w:t>Наименование товара. Информация о КТРУ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8" w:rsidRDefault="00070EA8" w:rsidP="00EB1173">
            <w:r>
              <w:t>Справочная информация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8" w:rsidRDefault="00070EA8" w:rsidP="00EB1173">
            <w:r>
              <w:t>Характеристики</w:t>
            </w:r>
          </w:p>
        </w:tc>
      </w:tr>
      <w:tr w:rsidR="00070EA8" w:rsidRPr="006116E8" w:rsidTr="00EB1173">
        <w:trPr>
          <w:trHeight w:val="5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8" w:rsidRPr="006116E8" w:rsidRDefault="00070EA8" w:rsidP="00EB1173">
            <w:pPr>
              <w:rPr>
                <w:i/>
              </w:rPr>
            </w:pPr>
            <w:r w:rsidRPr="006116E8">
              <w:rPr>
                <w:i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8" w:rsidRPr="006116E8" w:rsidRDefault="00070EA8" w:rsidP="00EB1173">
            <w:pPr>
              <w:rPr>
                <w:i/>
              </w:rPr>
            </w:pPr>
            <w:bookmarkStart w:id="0" w:name="_GoBack"/>
            <w:r w:rsidRPr="006116E8">
              <w:rPr>
                <w:i/>
              </w:rPr>
              <w:t>Кушетка для осмотра</w:t>
            </w:r>
          </w:p>
          <w:p w:rsidR="00070EA8" w:rsidRPr="006116E8" w:rsidRDefault="00070EA8" w:rsidP="00EB1173">
            <w:pPr>
              <w:rPr>
                <w:b/>
                <w:i/>
                <w:color w:val="0D0D0D"/>
              </w:rPr>
            </w:pPr>
            <w:r w:rsidRPr="006116E8">
              <w:rPr>
                <w:b/>
                <w:i/>
                <w:highlight w:val="green"/>
              </w:rPr>
              <w:t>Код позиции КТРУ:</w:t>
            </w:r>
            <w:r w:rsidRPr="006116E8">
              <w:rPr>
                <w:b/>
                <w:i/>
                <w:color w:val="0D0D0D"/>
                <w:highlight w:val="green"/>
              </w:rPr>
              <w:t xml:space="preserve"> </w:t>
            </w:r>
            <w:r w:rsidR="000239ED" w:rsidRPr="006116E8">
              <w:rPr>
                <w:b/>
                <w:i/>
                <w:color w:val="0D0D0D"/>
              </w:rPr>
              <w:t>32.50.30.110-00000274</w:t>
            </w:r>
          </w:p>
          <w:p w:rsidR="007A6BEA" w:rsidRPr="006116E8" w:rsidRDefault="007A6BEA" w:rsidP="00EB1173">
            <w:pPr>
              <w:rPr>
                <w:i/>
              </w:rPr>
            </w:pPr>
            <w:r w:rsidRPr="006116E8">
              <w:rPr>
                <w:i/>
                <w:highlight w:val="yellow"/>
              </w:rPr>
              <w:t xml:space="preserve">Кресло (Кушетка) для осмотра К03 (Э1) </w:t>
            </w:r>
            <w:proofErr w:type="spellStart"/>
            <w:r w:rsidRPr="006116E8">
              <w:rPr>
                <w:i/>
                <w:highlight w:val="yellow"/>
              </w:rPr>
              <w:t>Инмедикс</w:t>
            </w:r>
            <w:proofErr w:type="spellEnd"/>
            <w:r w:rsidRPr="006116E8">
              <w:rPr>
                <w:i/>
                <w:highlight w:val="yellow"/>
              </w:rPr>
              <w:t xml:space="preserve"> код 14407</w:t>
            </w:r>
          </w:p>
          <w:p w:rsidR="00070EA8" w:rsidRPr="006116E8" w:rsidRDefault="00070EA8" w:rsidP="00EB1173">
            <w:pPr>
              <w:contextualSpacing/>
              <w:rPr>
                <w:b/>
                <w:bCs/>
                <w:i/>
              </w:rPr>
            </w:pPr>
            <w:r w:rsidRPr="006116E8">
              <w:rPr>
                <w:i/>
                <w:highlight w:val="yellow"/>
              </w:rPr>
              <w:t>ОКПД2: 32.50.30.110</w:t>
            </w:r>
            <w:r w:rsidRPr="006116E8">
              <w:rPr>
                <w:b/>
                <w:bCs/>
                <w:i/>
              </w:rPr>
              <w:t xml:space="preserve"> </w:t>
            </w:r>
          </w:p>
          <w:bookmarkEnd w:id="0"/>
          <w:p w:rsidR="00070EA8" w:rsidRPr="006116E8" w:rsidRDefault="00070EA8" w:rsidP="00EB1173">
            <w:pPr>
              <w:rPr>
                <w:i/>
              </w:rPr>
            </w:pPr>
          </w:p>
          <w:p w:rsidR="00070EA8" w:rsidRPr="006116E8" w:rsidRDefault="00070EA8" w:rsidP="00EB1173">
            <w:pPr>
              <w:rPr>
                <w:i/>
              </w:rPr>
            </w:pPr>
          </w:p>
          <w:p w:rsidR="00070EA8" w:rsidRPr="006116E8" w:rsidRDefault="00070EA8" w:rsidP="00EB1173">
            <w:pPr>
              <w:rPr>
                <w:i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8" w:rsidRPr="006116E8" w:rsidRDefault="000239ED" w:rsidP="00EB1173">
            <w:pPr>
              <w:rPr>
                <w:i/>
              </w:rPr>
            </w:pPr>
            <w:r w:rsidRPr="006116E8">
              <w:rPr>
                <w:i/>
              </w:rPr>
              <w:t>"Работающее от сети (сети переменного тока) устройство, разработанное для поддержки и позиционирования пациента в положении сидя или полулежа во время диагностического осмотра, лечения и/или хирургической процедуры в различных областях клинической практики. Обычно устройство имеет подвижные компоненты и может быть оснащено специальными функциями, например, механизмом подъема и опускания и съемными рукоятками; может иметь встроенные весы. Для кресел, используемых вместе с медицинскими системами, которые излучают и/или детектируют энергию (например, ионизирующее или неионизирующее излучение, ультразвук, тепло, свет), необходимо выбирать соответствующие таким системам виды кресел."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8" w:rsidRPr="006116E8" w:rsidRDefault="00070EA8" w:rsidP="00EB1173">
            <w:pPr>
              <w:rPr>
                <w:b/>
                <w:bCs/>
                <w:i/>
              </w:rPr>
            </w:pPr>
            <w:r w:rsidRPr="006116E8">
              <w:rPr>
                <w:b/>
                <w:bCs/>
                <w:i/>
              </w:rPr>
              <w:t xml:space="preserve">Характеристики товара, работы, услуги из КТРУ: </w:t>
            </w:r>
          </w:p>
          <w:p w:rsidR="000239ED" w:rsidRPr="006116E8" w:rsidRDefault="000239ED" w:rsidP="00EB1173">
            <w:pPr>
              <w:shd w:val="clear" w:color="auto" w:fill="FFFFFF"/>
              <w:textAlignment w:val="baseline"/>
              <w:rPr>
                <w:rFonts w:ascii="Roboto" w:eastAsia="Times New Roman" w:hAnsi="Roboto" w:cs="Times New Roman"/>
                <w:i/>
                <w:color w:val="334059"/>
                <w:sz w:val="21"/>
                <w:szCs w:val="21"/>
                <w:lang w:eastAsia="ru-RU"/>
              </w:rPr>
            </w:pPr>
            <w:r w:rsidRPr="006116E8">
              <w:rPr>
                <w:rFonts w:ascii="Roboto" w:eastAsia="Times New Roman" w:hAnsi="Roboto" w:cs="Times New Roman"/>
                <w:i/>
                <w:color w:val="334059"/>
                <w:sz w:val="21"/>
                <w:szCs w:val="21"/>
                <w:lang w:eastAsia="ru-RU"/>
              </w:rPr>
              <w:t xml:space="preserve">Грузоподъемность </w:t>
            </w:r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 xml:space="preserve">≥ </w:t>
            </w:r>
            <w:proofErr w:type="gramStart"/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100  и</w:t>
            </w:r>
            <w:proofErr w:type="gramEnd"/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  ≤ 250 кг</w:t>
            </w:r>
          </w:p>
          <w:p w:rsidR="000239ED" w:rsidRPr="006116E8" w:rsidRDefault="000239ED" w:rsidP="00EB1173">
            <w:pPr>
              <w:shd w:val="clear" w:color="auto" w:fill="FFFFFF"/>
              <w:textAlignment w:val="baseline"/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</w:pPr>
            <w:r w:rsidRPr="006116E8">
              <w:rPr>
                <w:rFonts w:ascii="Roboto" w:eastAsia="Times New Roman" w:hAnsi="Roboto" w:cs="Times New Roman"/>
                <w:i/>
                <w:color w:val="334059"/>
                <w:sz w:val="21"/>
                <w:szCs w:val="21"/>
                <w:lang w:eastAsia="ru-RU"/>
              </w:rPr>
              <w:t xml:space="preserve">Длина </w:t>
            </w:r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 xml:space="preserve">≥ </w:t>
            </w:r>
            <w:proofErr w:type="gramStart"/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1610  и</w:t>
            </w:r>
            <w:proofErr w:type="gramEnd"/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  ≤ 2000 мм</w:t>
            </w:r>
          </w:p>
          <w:p w:rsidR="000239ED" w:rsidRPr="006116E8" w:rsidRDefault="000239ED" w:rsidP="00EB1173">
            <w:pPr>
              <w:shd w:val="clear" w:color="auto" w:fill="FFFFFF"/>
              <w:textAlignment w:val="baseline"/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</w:pPr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Наличие колес для перемещения – да</w:t>
            </w:r>
          </w:p>
          <w:p w:rsidR="000239ED" w:rsidRPr="006116E8" w:rsidRDefault="000239ED" w:rsidP="00EB1173">
            <w:pPr>
              <w:shd w:val="clear" w:color="auto" w:fill="FFFFFF"/>
              <w:textAlignment w:val="baseline"/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</w:pPr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Питание от аккумулятора – нет</w:t>
            </w:r>
          </w:p>
          <w:p w:rsidR="000239ED" w:rsidRPr="006116E8" w:rsidRDefault="000239ED" w:rsidP="00EB1173">
            <w:pPr>
              <w:shd w:val="clear" w:color="auto" w:fill="FFFFFF"/>
              <w:textAlignment w:val="baseline"/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</w:pPr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Положение Анти-</w:t>
            </w:r>
            <w:proofErr w:type="spellStart"/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Тренделенбурга</w:t>
            </w:r>
            <w:proofErr w:type="spellEnd"/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 xml:space="preserve"> – нет</w:t>
            </w:r>
          </w:p>
          <w:p w:rsidR="000239ED" w:rsidRPr="006116E8" w:rsidRDefault="000239ED" w:rsidP="00EB1173">
            <w:pPr>
              <w:shd w:val="clear" w:color="auto" w:fill="FFFFFF"/>
              <w:textAlignment w:val="baseline"/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</w:pPr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 xml:space="preserve">Положение </w:t>
            </w:r>
            <w:proofErr w:type="spellStart"/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Тренделенбурга</w:t>
            </w:r>
            <w:proofErr w:type="spellEnd"/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 xml:space="preserve"> – нет</w:t>
            </w:r>
          </w:p>
          <w:p w:rsidR="000239ED" w:rsidRPr="006116E8" w:rsidRDefault="000239ED" w:rsidP="00EB1173">
            <w:pPr>
              <w:shd w:val="clear" w:color="auto" w:fill="FFFFFF"/>
              <w:textAlignment w:val="baseline"/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</w:pPr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Пульт управления – да</w:t>
            </w:r>
          </w:p>
          <w:p w:rsidR="000239ED" w:rsidRPr="006116E8" w:rsidRDefault="000239ED" w:rsidP="00EB1173">
            <w:pPr>
              <w:shd w:val="clear" w:color="auto" w:fill="FFFFFF"/>
              <w:textAlignment w:val="baseline"/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</w:pPr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 xml:space="preserve">Тип – </w:t>
            </w:r>
            <w:proofErr w:type="spellStart"/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Трехсекционное</w:t>
            </w:r>
            <w:proofErr w:type="spellEnd"/>
          </w:p>
          <w:p w:rsidR="000239ED" w:rsidRPr="006116E8" w:rsidRDefault="000239ED" w:rsidP="00EB1173">
            <w:pPr>
              <w:shd w:val="clear" w:color="auto" w:fill="FFFFFF"/>
              <w:textAlignment w:val="baseline"/>
              <w:rPr>
                <w:rFonts w:ascii="Roboto" w:eastAsia="Times New Roman" w:hAnsi="Roboto" w:cs="Times New Roman"/>
                <w:i/>
                <w:color w:val="334059"/>
                <w:sz w:val="21"/>
                <w:szCs w:val="21"/>
                <w:lang w:eastAsia="ru-RU"/>
              </w:rPr>
            </w:pPr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 xml:space="preserve">Ширина - ≥ </w:t>
            </w:r>
            <w:proofErr w:type="gramStart"/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590  и</w:t>
            </w:r>
            <w:proofErr w:type="gramEnd"/>
            <w:r w:rsidRPr="006116E8">
              <w:rPr>
                <w:rFonts w:ascii="Roboto" w:hAnsi="Roboto"/>
                <w:i/>
                <w:color w:val="334059"/>
                <w:sz w:val="21"/>
                <w:szCs w:val="21"/>
                <w:shd w:val="clear" w:color="auto" w:fill="FFFFFF"/>
              </w:rPr>
              <w:t>  ≤ 1000 мм</w:t>
            </w:r>
          </w:p>
          <w:p w:rsidR="000239ED" w:rsidRPr="006116E8" w:rsidRDefault="000239ED" w:rsidP="00EB1173">
            <w:pPr>
              <w:rPr>
                <w:i/>
              </w:rPr>
            </w:pPr>
          </w:p>
          <w:p w:rsidR="00070EA8" w:rsidRPr="006116E8" w:rsidRDefault="00070EA8" w:rsidP="00EB1173">
            <w:pPr>
              <w:rPr>
                <w:i/>
              </w:rPr>
            </w:pPr>
          </w:p>
        </w:tc>
      </w:tr>
    </w:tbl>
    <w:p w:rsidR="005B401B" w:rsidRDefault="005B401B"/>
    <w:sectPr w:rsidR="005B401B" w:rsidSect="00EB11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4F"/>
    <w:rsid w:val="000239ED"/>
    <w:rsid w:val="00070EA8"/>
    <w:rsid w:val="005B401B"/>
    <w:rsid w:val="006116E8"/>
    <w:rsid w:val="007551C3"/>
    <w:rsid w:val="007A6BEA"/>
    <w:rsid w:val="008A154F"/>
    <w:rsid w:val="00AE471A"/>
    <w:rsid w:val="00EB1173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CE7E-15C3-4C9A-874C-4CF0B635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Шаброва Анастасия Вячеславов</dc:creator>
  <cp:keywords/>
  <dc:description/>
  <cp:lastModifiedBy>Голуб</cp:lastModifiedBy>
  <cp:revision>3</cp:revision>
  <dcterms:created xsi:type="dcterms:W3CDTF">2023-06-21T08:30:00Z</dcterms:created>
  <dcterms:modified xsi:type="dcterms:W3CDTF">2023-09-18T06:22:00Z</dcterms:modified>
</cp:coreProperties>
</file>